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9FCDF" w14:textId="34AE0E85" w:rsidR="001004D3" w:rsidRPr="001004D3" w:rsidRDefault="00AF7ADF" w:rsidP="004D0D03">
      <w:pPr>
        <w:jc w:val="both"/>
      </w:pPr>
      <w:r>
        <w:t xml:space="preserve"> </w:t>
      </w:r>
      <w:r w:rsidR="001004D3" w:rsidRPr="001004D3">
        <w:t xml:space="preserve">Na temelju članka  40. Statuta </w:t>
      </w:r>
      <w:r w:rsidR="00E253E1">
        <w:t>m</w:t>
      </w:r>
      <w:r w:rsidR="001004D3" w:rsidRPr="001004D3">
        <w:t xml:space="preserve">uzeja Dvor Trakošćan, Trakošćan 4, 42250 Lepoglava,  OIB: 24929691978,  MBS: </w:t>
      </w:r>
      <w:r w:rsidR="00B44CA1">
        <w:t xml:space="preserve">070001851, </w:t>
      </w:r>
      <w:r w:rsidR="001004D3" w:rsidRPr="001004D3">
        <w:t>ravnatelj</w:t>
      </w:r>
      <w:r w:rsidR="00B44CA1">
        <w:t>ica</w:t>
      </w:r>
      <w:r w:rsidR="00FB1629">
        <w:t xml:space="preserve"> Dvora Trakošćan</w:t>
      </w:r>
      <w:r>
        <w:t xml:space="preserve"> dana </w:t>
      </w:r>
      <w:r w:rsidR="00F710A5">
        <w:t>10.12.</w:t>
      </w:r>
      <w:r>
        <w:t xml:space="preserve"> </w:t>
      </w:r>
      <w:r w:rsidR="001004D3" w:rsidRPr="001004D3">
        <w:t xml:space="preserve">2024. godine donosi sljedeći </w:t>
      </w:r>
    </w:p>
    <w:p w14:paraId="0DC6F857" w14:textId="77777777" w:rsidR="001004D3" w:rsidRPr="001004D3" w:rsidRDefault="001004D3" w:rsidP="001004D3"/>
    <w:p w14:paraId="2531E8B7" w14:textId="77777777" w:rsidR="001004D3" w:rsidRPr="001004D3" w:rsidRDefault="001004D3" w:rsidP="001004D3">
      <w:pPr>
        <w:jc w:val="center"/>
        <w:rPr>
          <w:b/>
        </w:rPr>
      </w:pPr>
    </w:p>
    <w:p w14:paraId="06B9766C" w14:textId="77777777" w:rsidR="001004D3" w:rsidRPr="00571306" w:rsidRDefault="001004D3" w:rsidP="004D0D03">
      <w:pPr>
        <w:jc w:val="center"/>
        <w:rPr>
          <w:b/>
        </w:rPr>
      </w:pPr>
      <w:r w:rsidRPr="00571306">
        <w:rPr>
          <w:b/>
        </w:rPr>
        <w:t>PRAVILNIK</w:t>
      </w:r>
    </w:p>
    <w:p w14:paraId="7A1862E7" w14:textId="77777777" w:rsidR="00AF7CB1" w:rsidRPr="00571306" w:rsidRDefault="00AF7CB1" w:rsidP="00AF7CB1">
      <w:pPr>
        <w:pStyle w:val="Bezproreda"/>
        <w:rPr>
          <w:b/>
          <w:bCs/>
        </w:rPr>
      </w:pPr>
      <w:r w:rsidRPr="00571306">
        <w:rPr>
          <w:b/>
          <w:bCs/>
        </w:rPr>
        <w:t xml:space="preserve">                                     </w:t>
      </w:r>
      <w:r w:rsidR="001004D3" w:rsidRPr="00571306">
        <w:rPr>
          <w:b/>
          <w:bCs/>
        </w:rPr>
        <w:t xml:space="preserve">O </w:t>
      </w:r>
      <w:r w:rsidRPr="00571306">
        <w:rPr>
          <w:b/>
          <w:bCs/>
        </w:rPr>
        <w:t xml:space="preserve">IZDAVANJU PUTNIH NALOGA ZA SLUŽBENA PUTOVANJA </w:t>
      </w:r>
    </w:p>
    <w:p w14:paraId="7B07E222" w14:textId="73681368" w:rsidR="001004D3" w:rsidRPr="00B44CA1" w:rsidRDefault="00AF7CB1" w:rsidP="00AF7CB1">
      <w:pPr>
        <w:pStyle w:val="Bezproreda"/>
        <w:rPr>
          <w:b/>
          <w:bCs/>
        </w:rPr>
      </w:pPr>
      <w:r w:rsidRPr="00571306">
        <w:rPr>
          <w:b/>
          <w:bCs/>
        </w:rPr>
        <w:t xml:space="preserve">                                     I </w:t>
      </w:r>
      <w:r w:rsidR="001004D3" w:rsidRPr="00571306">
        <w:rPr>
          <w:b/>
          <w:bCs/>
        </w:rPr>
        <w:t>KORIŠTENJU</w:t>
      </w:r>
      <w:r w:rsidRPr="00571306">
        <w:rPr>
          <w:b/>
          <w:bCs/>
        </w:rPr>
        <w:t xml:space="preserve"> </w:t>
      </w:r>
      <w:r w:rsidR="001004D3" w:rsidRPr="00571306">
        <w:rPr>
          <w:b/>
          <w:bCs/>
        </w:rPr>
        <w:t>SLUŽBENIH I PRIVATNIH VOZILA U SLUŽBENE SVRHE</w:t>
      </w:r>
    </w:p>
    <w:p w14:paraId="787B2284" w14:textId="77777777" w:rsidR="001004D3" w:rsidRPr="00B44CA1" w:rsidRDefault="001004D3" w:rsidP="00B44CA1">
      <w:pPr>
        <w:pStyle w:val="Bezproreda"/>
        <w:jc w:val="center"/>
        <w:rPr>
          <w:b/>
          <w:bCs/>
        </w:rPr>
      </w:pPr>
    </w:p>
    <w:p w14:paraId="26E81F03" w14:textId="77777777" w:rsidR="001004D3" w:rsidRPr="001004D3" w:rsidRDefault="001004D3" w:rsidP="00B44CA1">
      <w:pPr>
        <w:jc w:val="center"/>
      </w:pPr>
    </w:p>
    <w:p w14:paraId="281A39D4" w14:textId="3F7D7CEB" w:rsidR="001E1B8B" w:rsidRDefault="001004D3" w:rsidP="001004D3">
      <w:pPr>
        <w:rPr>
          <w:b/>
          <w:bCs/>
        </w:rPr>
      </w:pPr>
      <w:r w:rsidRPr="001004D3">
        <w:rPr>
          <w:b/>
          <w:bCs/>
        </w:rPr>
        <w:t>I. TEMELJNE ODREDBE</w:t>
      </w:r>
    </w:p>
    <w:p w14:paraId="4C2E199D" w14:textId="77777777" w:rsidR="00AF7ADF" w:rsidRPr="001004D3" w:rsidRDefault="00AF7ADF" w:rsidP="001004D3">
      <w:pPr>
        <w:rPr>
          <w:b/>
          <w:bCs/>
        </w:rPr>
      </w:pPr>
    </w:p>
    <w:p w14:paraId="5E1E67C1" w14:textId="77777777" w:rsidR="001004D3" w:rsidRPr="001004D3" w:rsidRDefault="001004D3" w:rsidP="001004D3">
      <w:pPr>
        <w:jc w:val="center"/>
        <w:rPr>
          <w:b/>
          <w:bCs/>
        </w:rPr>
      </w:pPr>
      <w:r w:rsidRPr="001004D3">
        <w:rPr>
          <w:b/>
          <w:bCs/>
        </w:rPr>
        <w:t>Članak 1.</w:t>
      </w:r>
    </w:p>
    <w:p w14:paraId="4F7F4422" w14:textId="77777777" w:rsidR="001004D3" w:rsidRPr="001004D3" w:rsidRDefault="001004D3" w:rsidP="004D0D03">
      <w:pPr>
        <w:jc w:val="both"/>
      </w:pPr>
      <w:r w:rsidRPr="001004D3">
        <w:t xml:space="preserve">Ovim Pravilnikom o korištenju službenih vozila i  privatnih vozila u službene svrhe (dalje: Pravilnik) uređuje se korištenje službenih vozila muzeja Dvor Trakošćan  (dalje: Dvor Trakošćan), prava i obveze korisnika službenih vozila (dalje: Korisnika), namjena korištenja službenih vozila i njihovo održavanje. </w:t>
      </w:r>
    </w:p>
    <w:p w14:paraId="6065B134" w14:textId="77777777" w:rsidR="001004D3" w:rsidRPr="001004D3" w:rsidRDefault="001004D3" w:rsidP="004D0D03">
      <w:pPr>
        <w:jc w:val="both"/>
      </w:pPr>
      <w:r w:rsidRPr="001004D3">
        <w:t xml:space="preserve">Pravilnik se primjenjuje na Ravnatelja i zaposlenike Dvora Trakošćan koji  na temelju odluke Ravnatelja koriste vozila u vlasništvu Dvora Trakošćan  ili vozila koja Dvor Trakošćan koristi temeljem leasinga. </w:t>
      </w:r>
    </w:p>
    <w:p w14:paraId="384C0476" w14:textId="77777777" w:rsidR="001004D3" w:rsidRPr="001004D3" w:rsidRDefault="001004D3" w:rsidP="004D0D03">
      <w:pPr>
        <w:jc w:val="both"/>
      </w:pPr>
      <w:r w:rsidRPr="001004D3">
        <w:t xml:space="preserve">Pravilnik se primjenjuje i na sve osobe iz stavka 2. ovog članka u slučaju kada koriste svoja privatna vozila u službene svrhe. </w:t>
      </w:r>
    </w:p>
    <w:p w14:paraId="57540446" w14:textId="77777777" w:rsidR="001004D3" w:rsidRPr="001004D3" w:rsidRDefault="001004D3" w:rsidP="001004D3">
      <w:pPr>
        <w:rPr>
          <w:b/>
          <w:bCs/>
        </w:rPr>
      </w:pPr>
    </w:p>
    <w:p w14:paraId="7E2A5EF1" w14:textId="016624E7" w:rsidR="001004D3" w:rsidRDefault="001004D3" w:rsidP="001004D3">
      <w:pPr>
        <w:rPr>
          <w:b/>
          <w:bCs/>
        </w:rPr>
      </w:pPr>
      <w:r w:rsidRPr="001004D3">
        <w:rPr>
          <w:b/>
          <w:bCs/>
        </w:rPr>
        <w:t>II. NAMJENA KORIŠTENJA SLUŽBENIH VOZILA</w:t>
      </w:r>
    </w:p>
    <w:p w14:paraId="5F29E496" w14:textId="77777777" w:rsidR="002D2A46" w:rsidRPr="001004D3" w:rsidRDefault="002D2A46" w:rsidP="001004D3">
      <w:pPr>
        <w:rPr>
          <w:b/>
          <w:bCs/>
        </w:rPr>
      </w:pPr>
    </w:p>
    <w:p w14:paraId="3A89379E" w14:textId="77777777" w:rsidR="001004D3" w:rsidRPr="001004D3" w:rsidRDefault="001004D3" w:rsidP="001004D3">
      <w:pPr>
        <w:jc w:val="center"/>
        <w:rPr>
          <w:b/>
          <w:bCs/>
        </w:rPr>
      </w:pPr>
      <w:r w:rsidRPr="001004D3">
        <w:rPr>
          <w:b/>
          <w:bCs/>
        </w:rPr>
        <w:t>Članak 2.</w:t>
      </w:r>
    </w:p>
    <w:p w14:paraId="3D2769D0" w14:textId="77777777" w:rsidR="001004D3" w:rsidRPr="001004D3" w:rsidRDefault="001004D3" w:rsidP="004D0D03">
      <w:pPr>
        <w:jc w:val="both"/>
        <w:rPr>
          <w:bCs/>
        </w:rPr>
      </w:pPr>
      <w:r w:rsidRPr="001004D3">
        <w:rPr>
          <w:bCs/>
        </w:rPr>
        <w:t xml:space="preserve">Službena vozila Dvora Trakošćan mogu se koristiti u službene svrhe na teritoriju Republike Hrvatske i izvan njega. </w:t>
      </w:r>
    </w:p>
    <w:p w14:paraId="2C1319FE" w14:textId="77777777" w:rsidR="001004D3" w:rsidRPr="001004D3" w:rsidRDefault="001004D3" w:rsidP="004D0D03">
      <w:pPr>
        <w:jc w:val="both"/>
        <w:rPr>
          <w:bCs/>
        </w:rPr>
      </w:pPr>
      <w:r w:rsidRPr="001004D3">
        <w:rPr>
          <w:bCs/>
        </w:rPr>
        <w:t>Pravo korištenja službenog vozila imaju Korisnici koji imaju vozačku dozvolu B kategorije, kojima je to utvrđeno opisom njihova posla, kao i oni zaposlenici kojima je to odobrio Ravnatelj ili osoba koju on na to ovlasti,  a vozilo koriste u okviru obavljanja radnih zadataka za vrijeme radnog vremena te samo iznimno izvan radnog vremena.</w:t>
      </w:r>
    </w:p>
    <w:p w14:paraId="73D8FF69" w14:textId="622F1F4C" w:rsidR="001004D3" w:rsidRPr="001004D3" w:rsidRDefault="001004D3" w:rsidP="004D0D03">
      <w:pPr>
        <w:jc w:val="both"/>
        <w:rPr>
          <w:bCs/>
        </w:rPr>
      </w:pPr>
      <w:r w:rsidRPr="001004D3">
        <w:rPr>
          <w:bCs/>
        </w:rPr>
        <w:t>Ravnatelj je u skladu s</w:t>
      </w:r>
      <w:r w:rsidR="009E0399">
        <w:rPr>
          <w:bCs/>
        </w:rPr>
        <w:t>a</w:t>
      </w:r>
      <w:r w:rsidRPr="001004D3">
        <w:rPr>
          <w:bCs/>
        </w:rPr>
        <w:t xml:space="preserve"> suglasnosti Upravnog vijeća, ovlašten službeno vozilo koristiti u obavljanju svojih radnih zadataka i obveza sve dok takve obveze traju neovisno o radnom vremenu.   </w:t>
      </w:r>
    </w:p>
    <w:p w14:paraId="66CB4CB0" w14:textId="77777777" w:rsidR="001004D3" w:rsidRPr="001004D3" w:rsidRDefault="001004D3" w:rsidP="004D0D03">
      <w:pPr>
        <w:jc w:val="both"/>
        <w:rPr>
          <w:bCs/>
        </w:rPr>
      </w:pPr>
      <w:r w:rsidRPr="001004D3">
        <w:rPr>
          <w:bCs/>
        </w:rPr>
        <w:t xml:space="preserve">Ravnatelj je ovlašten u slučaju potrebe, usmeno ili pisano ovlastiti Korisnika na korištenje službenog vozila izvan radnog vremena, a radi potrebe izvršenja radne obveze. </w:t>
      </w:r>
    </w:p>
    <w:p w14:paraId="2049EB5C" w14:textId="77777777" w:rsidR="001004D3" w:rsidRPr="001004D3" w:rsidRDefault="001004D3" w:rsidP="004D0D03">
      <w:pPr>
        <w:jc w:val="both"/>
        <w:rPr>
          <w:bCs/>
        </w:rPr>
      </w:pPr>
      <w:r w:rsidRPr="001004D3">
        <w:rPr>
          <w:bCs/>
        </w:rPr>
        <w:t>Korištenje službenog vozila iz prethodnog stavka ovog članaka smatra se korištenjem u službene svrhe, a podrazumijeva obavljanje poslova i zadataka koji pripadaju u djelokrug Dvora Trakošćan, osobito:</w:t>
      </w:r>
    </w:p>
    <w:p w14:paraId="4ED6DFB8" w14:textId="68C95D3F" w:rsidR="001004D3" w:rsidRPr="001004D3" w:rsidRDefault="001004D3" w:rsidP="00FB1629">
      <w:pPr>
        <w:pStyle w:val="Bezproreda"/>
      </w:pPr>
      <w:r w:rsidRPr="001004D3">
        <w:t>-</w:t>
      </w:r>
      <w:r w:rsidR="00FB1629">
        <w:t xml:space="preserve"> </w:t>
      </w:r>
      <w:r w:rsidRPr="001004D3">
        <w:t>putovanje između Dvora Trakošćan i drugih muzeja i partnerskih institucija,</w:t>
      </w:r>
    </w:p>
    <w:p w14:paraId="245171A2" w14:textId="1550E91D" w:rsidR="001004D3" w:rsidRPr="001004D3" w:rsidRDefault="001004D3" w:rsidP="00FB1629">
      <w:pPr>
        <w:pStyle w:val="Bezproreda"/>
      </w:pPr>
      <w:r w:rsidRPr="001004D3">
        <w:t>-</w:t>
      </w:r>
      <w:r w:rsidR="00FB1629">
        <w:t xml:space="preserve"> </w:t>
      </w:r>
      <w:r w:rsidRPr="001004D3">
        <w:t xml:space="preserve">putovanje na konferencije, seminare, sastanke i sjednice na kojima se raspravlja o </w:t>
      </w:r>
    </w:p>
    <w:p w14:paraId="63811AE2" w14:textId="13426442" w:rsidR="001004D3" w:rsidRPr="001004D3" w:rsidRDefault="00FB1629" w:rsidP="00FB1629">
      <w:pPr>
        <w:pStyle w:val="Bezproreda"/>
      </w:pPr>
      <w:r>
        <w:lastRenderedPageBreak/>
        <w:t xml:space="preserve">  </w:t>
      </w:r>
      <w:r w:rsidR="001004D3" w:rsidRPr="001004D3">
        <w:t xml:space="preserve">službenim poslovima, </w:t>
      </w:r>
    </w:p>
    <w:p w14:paraId="6AF1316E" w14:textId="629FA50A" w:rsidR="001004D3" w:rsidRPr="001004D3" w:rsidRDefault="001004D3" w:rsidP="00FB1629">
      <w:pPr>
        <w:pStyle w:val="Bezproreda"/>
      </w:pPr>
      <w:r w:rsidRPr="001004D3">
        <w:t>-</w:t>
      </w:r>
      <w:r w:rsidR="00FB1629">
        <w:t xml:space="preserve"> </w:t>
      </w:r>
      <w:r w:rsidRPr="001004D3">
        <w:t>putovanje u svrhu promicanja i promidžbe Dvora Trakošćan</w:t>
      </w:r>
      <w:r w:rsidR="00FB1629">
        <w:t xml:space="preserve"> i sl.</w:t>
      </w:r>
    </w:p>
    <w:p w14:paraId="6C75C54F" w14:textId="77777777" w:rsidR="001004D3" w:rsidRPr="001004D3" w:rsidRDefault="001004D3" w:rsidP="001004D3"/>
    <w:p w14:paraId="7D1F6952" w14:textId="77777777" w:rsidR="001004D3" w:rsidRDefault="001004D3" w:rsidP="001004D3">
      <w:pPr>
        <w:rPr>
          <w:b/>
          <w:bCs/>
        </w:rPr>
      </w:pPr>
      <w:r w:rsidRPr="001004D3">
        <w:rPr>
          <w:b/>
          <w:bCs/>
        </w:rPr>
        <w:t>III. NALOG ZA KORIŠTENJE SLUŽBENIH VOZILA</w:t>
      </w:r>
    </w:p>
    <w:p w14:paraId="7A50CC00" w14:textId="77777777" w:rsidR="002D2A46" w:rsidRPr="001004D3" w:rsidRDefault="002D2A46" w:rsidP="001004D3">
      <w:pPr>
        <w:rPr>
          <w:b/>
          <w:bCs/>
        </w:rPr>
      </w:pPr>
    </w:p>
    <w:p w14:paraId="39187849" w14:textId="77777777" w:rsidR="001004D3" w:rsidRPr="001004D3" w:rsidRDefault="001004D3" w:rsidP="001004D3">
      <w:pPr>
        <w:jc w:val="center"/>
        <w:rPr>
          <w:b/>
          <w:bCs/>
        </w:rPr>
      </w:pPr>
      <w:r w:rsidRPr="001004D3">
        <w:rPr>
          <w:b/>
          <w:bCs/>
        </w:rPr>
        <w:t>Članak 3.</w:t>
      </w:r>
    </w:p>
    <w:p w14:paraId="7ACB47FB" w14:textId="652BCB64" w:rsidR="001004D3" w:rsidRPr="001004D3" w:rsidRDefault="001004D3" w:rsidP="004E4CA7">
      <w:pPr>
        <w:jc w:val="both"/>
      </w:pPr>
      <w:r w:rsidRPr="001004D3">
        <w:t xml:space="preserve">Prije vožnje za koju je potreban Putni nalog prema odredbama ovog Pravilnika, </w:t>
      </w:r>
      <w:r w:rsidR="00AA31D7">
        <w:t>K</w:t>
      </w:r>
      <w:r w:rsidRPr="001004D3">
        <w:t xml:space="preserve">orisnik službenog vozila i </w:t>
      </w:r>
      <w:r w:rsidR="00AA31D7">
        <w:t>K</w:t>
      </w:r>
      <w:r w:rsidRPr="001004D3">
        <w:t xml:space="preserve">orisnik privatnog vozila u službene svrhe, dužni su predati Tajniku Dvora Trakošćan pisani zahtjev  o kojem  odlučuje </w:t>
      </w:r>
      <w:r w:rsidR="00E253E1">
        <w:t>Ravnatelj ili osoba koju on ovlasti.</w:t>
      </w:r>
    </w:p>
    <w:p w14:paraId="6395629D" w14:textId="793160F5" w:rsidR="001004D3" w:rsidRPr="001004D3" w:rsidRDefault="001004D3" w:rsidP="004E4CA7">
      <w:pPr>
        <w:jc w:val="both"/>
      </w:pPr>
      <w:bookmarkStart w:id="0" w:name="_Hlk172633238"/>
      <w:r w:rsidRPr="001004D3">
        <w:t>Ravnatelju</w:t>
      </w:r>
      <w:r w:rsidR="00E253E1">
        <w:t xml:space="preserve"> se</w:t>
      </w:r>
      <w:r w:rsidRPr="001004D3">
        <w:t xml:space="preserve"> Putni nalog izdaje bez prethodnog pisanog  zahtjeva. </w:t>
      </w:r>
    </w:p>
    <w:bookmarkEnd w:id="0"/>
    <w:p w14:paraId="74F519BE" w14:textId="77777777" w:rsidR="001004D3" w:rsidRPr="001004D3" w:rsidRDefault="001004D3" w:rsidP="004E4CA7">
      <w:pPr>
        <w:jc w:val="both"/>
      </w:pPr>
      <w:r w:rsidRPr="001004D3">
        <w:t>Zahtjev za vožnju iz stavka 1. ovog članka osnova je za izradu Putnog naloga</w:t>
      </w:r>
      <w:r w:rsidRPr="001004D3">
        <w:rPr>
          <w:b/>
          <w:bCs/>
        </w:rPr>
        <w:t xml:space="preserve"> </w:t>
      </w:r>
      <w:r w:rsidRPr="001004D3">
        <w:t xml:space="preserve">osim u slučaju iz stavka 2. ovog članka. </w:t>
      </w:r>
    </w:p>
    <w:p w14:paraId="79E97FC3" w14:textId="77777777" w:rsidR="001004D3" w:rsidRPr="001004D3" w:rsidRDefault="001004D3" w:rsidP="004E4CA7">
      <w:pPr>
        <w:jc w:val="both"/>
        <w:rPr>
          <w:bCs/>
        </w:rPr>
      </w:pPr>
      <w:r w:rsidRPr="001004D3">
        <w:rPr>
          <w:bCs/>
        </w:rPr>
        <w:t xml:space="preserve"> Za korištenje službenog vozila za vožnju veće udaljenosti od 30 kilometara od sjedišta Dvora Trakošćan kao polazne točke kretanja vozila, potrebno je imati Putni nalog za vožnju</w:t>
      </w:r>
      <w:r>
        <w:rPr>
          <w:bCs/>
        </w:rPr>
        <w:t>.</w:t>
      </w:r>
    </w:p>
    <w:p w14:paraId="0DD751DB" w14:textId="77777777" w:rsidR="001004D3" w:rsidRPr="001004D3" w:rsidRDefault="001004D3" w:rsidP="004E4CA7">
      <w:pPr>
        <w:jc w:val="both"/>
      </w:pPr>
      <w:r w:rsidRPr="001004D3">
        <w:rPr>
          <w:bCs/>
        </w:rPr>
        <w:t xml:space="preserve">Putni nalog za korištenja službenih vozila Dvora Trakošćan, u smislu ovog pravilnika potpisuje Ravnatelj ili osoba koju on ovlasti. </w:t>
      </w:r>
      <w:r w:rsidRPr="001004D3">
        <w:t xml:space="preserve">U slučaju izvanrednih okolnosti Ravnatelj je ovlašten Putni nalog iz ovog članka donijeti usmeno. </w:t>
      </w:r>
    </w:p>
    <w:p w14:paraId="186BF555" w14:textId="26D3EF58" w:rsidR="001004D3" w:rsidRPr="001004D3" w:rsidRDefault="001004D3" w:rsidP="004E4CA7">
      <w:pPr>
        <w:jc w:val="both"/>
        <w:rPr>
          <w:bCs/>
        </w:rPr>
      </w:pPr>
      <w:r w:rsidRPr="001004D3">
        <w:rPr>
          <w:bCs/>
        </w:rPr>
        <w:t>Putni nalog Ravnatelju Dvora Trakošćan potpisuje Tajnik</w:t>
      </w:r>
      <w:r w:rsidR="00651ADF">
        <w:rPr>
          <w:bCs/>
        </w:rPr>
        <w:t xml:space="preserve"> </w:t>
      </w:r>
      <w:r w:rsidRPr="001004D3">
        <w:rPr>
          <w:bCs/>
        </w:rPr>
        <w:t>ili Voditelj službe računovodstva.</w:t>
      </w:r>
    </w:p>
    <w:p w14:paraId="00AF8F41" w14:textId="77777777" w:rsidR="001004D3" w:rsidRPr="001004D3" w:rsidRDefault="001004D3" w:rsidP="004E4CA7">
      <w:pPr>
        <w:jc w:val="both"/>
        <w:rPr>
          <w:bCs/>
        </w:rPr>
      </w:pPr>
      <w:r w:rsidRPr="001004D3">
        <w:rPr>
          <w:bCs/>
        </w:rPr>
        <w:t>Evidencija Putnih naloga vodi se elektronski.</w:t>
      </w:r>
    </w:p>
    <w:p w14:paraId="6A176E21" w14:textId="77777777" w:rsidR="001004D3" w:rsidRPr="001004D3" w:rsidRDefault="001004D3" w:rsidP="004E4CA7">
      <w:pPr>
        <w:jc w:val="both"/>
      </w:pPr>
      <w:r w:rsidRPr="001004D3">
        <w:t xml:space="preserve">Putni nalog sadrži sljedeće podatke: </w:t>
      </w:r>
    </w:p>
    <w:p w14:paraId="1FE8C6B3" w14:textId="6D6D53A6" w:rsidR="001004D3" w:rsidRPr="001004D3" w:rsidRDefault="001004D3" w:rsidP="004E4CA7">
      <w:pPr>
        <w:pStyle w:val="Bezproreda"/>
        <w:jc w:val="both"/>
      </w:pPr>
      <w:r w:rsidRPr="001004D3">
        <w:t>-</w:t>
      </w:r>
      <w:r w:rsidR="0085269C">
        <w:t xml:space="preserve"> </w:t>
      </w:r>
      <w:r w:rsidRPr="001004D3">
        <w:t xml:space="preserve">ime i prezime vozača, </w:t>
      </w:r>
    </w:p>
    <w:p w14:paraId="401B96BF" w14:textId="03EF48AC" w:rsidR="001004D3" w:rsidRDefault="001004D3" w:rsidP="004E4CA7">
      <w:pPr>
        <w:pStyle w:val="Bezproreda"/>
        <w:jc w:val="both"/>
      </w:pPr>
      <w:r w:rsidRPr="001004D3">
        <w:t>- radno mjesto,</w:t>
      </w:r>
    </w:p>
    <w:p w14:paraId="53DCBD3A" w14:textId="62220962" w:rsidR="00AF7CB1" w:rsidRPr="001004D3" w:rsidRDefault="00AF7CB1" w:rsidP="004E4CA7">
      <w:pPr>
        <w:pStyle w:val="Bezproreda"/>
        <w:jc w:val="both"/>
      </w:pPr>
      <w:r w:rsidRPr="00571306">
        <w:t>- vrsta prijevoznog sredstva (automobil, vlak, autobus, avion),</w:t>
      </w:r>
    </w:p>
    <w:p w14:paraId="7D72EF6E" w14:textId="56F1F0E0" w:rsidR="001004D3" w:rsidRPr="001004D3" w:rsidRDefault="001004D3" w:rsidP="004E4CA7">
      <w:pPr>
        <w:pStyle w:val="Bezproreda"/>
        <w:jc w:val="both"/>
      </w:pPr>
      <w:r w:rsidRPr="001004D3">
        <w:t>-</w:t>
      </w:r>
      <w:r w:rsidR="0085269C">
        <w:t xml:space="preserve"> </w:t>
      </w:r>
      <w:r w:rsidRPr="001004D3">
        <w:t>datum i relaciju korištenja vozila te vrijeme trajanje putovanja,</w:t>
      </w:r>
    </w:p>
    <w:p w14:paraId="3D584B31" w14:textId="52B40ABC" w:rsidR="001004D3" w:rsidRPr="001004D3" w:rsidRDefault="001004D3" w:rsidP="004E4CA7">
      <w:pPr>
        <w:pStyle w:val="Bezproreda"/>
        <w:jc w:val="both"/>
      </w:pPr>
      <w:r w:rsidRPr="001004D3">
        <w:t>-</w:t>
      </w:r>
      <w:r w:rsidR="0085269C">
        <w:t xml:space="preserve"> </w:t>
      </w:r>
      <w:r w:rsidRPr="001004D3">
        <w:t>registarsku oznaku vozila,</w:t>
      </w:r>
    </w:p>
    <w:p w14:paraId="7F4976EE" w14:textId="632A7AE6" w:rsidR="001004D3" w:rsidRPr="001004D3" w:rsidRDefault="001004D3" w:rsidP="004E4CA7">
      <w:pPr>
        <w:pStyle w:val="Bezproreda"/>
        <w:jc w:val="both"/>
      </w:pPr>
      <w:r w:rsidRPr="001004D3">
        <w:t>-</w:t>
      </w:r>
      <w:r w:rsidR="0085269C">
        <w:t xml:space="preserve"> </w:t>
      </w:r>
      <w:r w:rsidRPr="001004D3">
        <w:t>svrhu korištenja,</w:t>
      </w:r>
    </w:p>
    <w:p w14:paraId="40648A63" w14:textId="42984A84" w:rsidR="001004D3" w:rsidRPr="001004D3" w:rsidRDefault="001004D3" w:rsidP="004E4CA7">
      <w:pPr>
        <w:pStyle w:val="Bezproreda"/>
        <w:jc w:val="both"/>
      </w:pPr>
      <w:r w:rsidRPr="001004D3">
        <w:t>-</w:t>
      </w:r>
      <w:r w:rsidR="0085269C">
        <w:t xml:space="preserve"> </w:t>
      </w:r>
      <w:r w:rsidRPr="001004D3">
        <w:t>podatak o odobrenoj isplati predujma.</w:t>
      </w:r>
    </w:p>
    <w:p w14:paraId="5CBDC7E3" w14:textId="77AA2BD9" w:rsidR="00AF7ADF" w:rsidRPr="001004D3" w:rsidRDefault="00AF7ADF" w:rsidP="004E4CA7">
      <w:pPr>
        <w:jc w:val="both"/>
      </w:pPr>
    </w:p>
    <w:p w14:paraId="061587B3" w14:textId="5661229C" w:rsidR="002D2A46" w:rsidRDefault="001004D3" w:rsidP="001004D3">
      <w:pPr>
        <w:rPr>
          <w:b/>
        </w:rPr>
      </w:pPr>
      <w:r w:rsidRPr="001004D3">
        <w:rPr>
          <w:b/>
        </w:rPr>
        <w:t>IV. DUŽNOST I PRAVA KORISNIKA SLUŽBENOG VOZILA</w:t>
      </w:r>
    </w:p>
    <w:p w14:paraId="6779A165" w14:textId="77777777" w:rsidR="00AF7ADF" w:rsidRPr="001004D3" w:rsidRDefault="00AF7ADF" w:rsidP="001004D3">
      <w:pPr>
        <w:rPr>
          <w:b/>
        </w:rPr>
      </w:pPr>
    </w:p>
    <w:p w14:paraId="4755D7C1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4.</w:t>
      </w:r>
    </w:p>
    <w:p w14:paraId="4342EA9E" w14:textId="77777777" w:rsidR="001004D3" w:rsidRPr="001004D3" w:rsidRDefault="001004D3" w:rsidP="004E4CA7">
      <w:pPr>
        <w:jc w:val="both"/>
        <w:rPr>
          <w:bCs/>
        </w:rPr>
      </w:pPr>
      <w:r w:rsidRPr="001004D3">
        <w:rPr>
          <w:bCs/>
        </w:rPr>
        <w:t xml:space="preserve">Korisnik  </w:t>
      </w:r>
      <w:r w:rsidRPr="001004D3">
        <w:t xml:space="preserve">koji u obavljanju radnih zadataka koristi službeno vozilo </w:t>
      </w:r>
      <w:r w:rsidRPr="001004D3">
        <w:rPr>
          <w:bCs/>
        </w:rPr>
        <w:t xml:space="preserve">za vožnju manje udaljenosti od 30 kilometara dužan je prije vožnje vlastoručno potpisati i ispuniti formular te upisati sljedeće podatke: </w:t>
      </w:r>
    </w:p>
    <w:p w14:paraId="792F91A0" w14:textId="6CCAC1CE" w:rsidR="001004D3" w:rsidRPr="001004D3" w:rsidRDefault="00BB23AA" w:rsidP="004E4CA7">
      <w:pPr>
        <w:pStyle w:val="Bezproreda"/>
        <w:jc w:val="both"/>
      </w:pPr>
      <w:r>
        <w:t xml:space="preserve">- </w:t>
      </w:r>
      <w:r w:rsidR="001004D3" w:rsidRPr="001004D3">
        <w:t>ime i prezime,</w:t>
      </w:r>
    </w:p>
    <w:p w14:paraId="30F2AC59" w14:textId="30918A50" w:rsidR="001004D3" w:rsidRPr="001004D3" w:rsidRDefault="00BB23AA" w:rsidP="004E4CA7">
      <w:pPr>
        <w:pStyle w:val="Bezproreda"/>
        <w:jc w:val="both"/>
      </w:pPr>
      <w:r>
        <w:t xml:space="preserve">- </w:t>
      </w:r>
      <w:r w:rsidR="001004D3" w:rsidRPr="001004D3">
        <w:t>datum vožnje,</w:t>
      </w:r>
    </w:p>
    <w:p w14:paraId="68CAAAAC" w14:textId="2F067D3F" w:rsidR="001004D3" w:rsidRPr="001004D3" w:rsidRDefault="00BB23AA" w:rsidP="004E4CA7">
      <w:pPr>
        <w:pStyle w:val="Bezproreda"/>
        <w:jc w:val="both"/>
      </w:pPr>
      <w:r>
        <w:t xml:space="preserve">- </w:t>
      </w:r>
      <w:r w:rsidR="001004D3" w:rsidRPr="001004D3">
        <w:t>svrha vožnje,</w:t>
      </w:r>
    </w:p>
    <w:p w14:paraId="4202683E" w14:textId="3723A056" w:rsidR="001004D3" w:rsidRDefault="00BB23AA" w:rsidP="004E4CA7">
      <w:pPr>
        <w:pStyle w:val="Bezproreda"/>
        <w:jc w:val="both"/>
      </w:pPr>
      <w:r>
        <w:t xml:space="preserve">- </w:t>
      </w:r>
      <w:r w:rsidR="001004D3" w:rsidRPr="001004D3">
        <w:t xml:space="preserve">relacija. </w:t>
      </w:r>
    </w:p>
    <w:p w14:paraId="7348FB5C" w14:textId="77777777" w:rsidR="00E30D93" w:rsidRPr="001004D3" w:rsidRDefault="00E30D93" w:rsidP="004E4CA7">
      <w:pPr>
        <w:pStyle w:val="Bezproreda"/>
        <w:ind w:left="720"/>
        <w:jc w:val="both"/>
      </w:pPr>
    </w:p>
    <w:p w14:paraId="7165F19B" w14:textId="77777777" w:rsidR="001004D3" w:rsidRPr="001004D3" w:rsidRDefault="001004D3" w:rsidP="004E4CA7">
      <w:pPr>
        <w:jc w:val="both"/>
        <w:rPr>
          <w:bCs/>
        </w:rPr>
      </w:pPr>
      <w:r w:rsidRPr="001004D3">
        <w:rPr>
          <w:bCs/>
        </w:rPr>
        <w:t xml:space="preserve">Ravnatelj Dvora Trakošćan koristi službeno vozilo bez ispunjavanja formulara iz stavka 1. ovog članka. </w:t>
      </w:r>
    </w:p>
    <w:p w14:paraId="6EF2B467" w14:textId="77777777" w:rsidR="001004D3" w:rsidRPr="001004D3" w:rsidRDefault="001004D3" w:rsidP="004E4CA7">
      <w:pPr>
        <w:jc w:val="both"/>
        <w:rPr>
          <w:bCs/>
        </w:rPr>
      </w:pPr>
      <w:r w:rsidRPr="001004D3">
        <w:rPr>
          <w:bCs/>
        </w:rPr>
        <w:lastRenderedPageBreak/>
        <w:t xml:space="preserve">U posebnim slučajevima potrebe izvršavanja radnih zadataka Ravnatelj može usmeno ili pisano ovlastiti Korisnika na korištenje službenog vozila bez ispunjavanja formulara iz stavka 1. ovog članka. </w:t>
      </w:r>
    </w:p>
    <w:p w14:paraId="6FFFBF3D" w14:textId="77777777" w:rsidR="001004D3" w:rsidRPr="001004D3" w:rsidRDefault="001004D3" w:rsidP="004E4CA7">
      <w:pPr>
        <w:jc w:val="both"/>
      </w:pPr>
      <w:r w:rsidRPr="001004D3">
        <w:t xml:space="preserve">Korisnik koji u obavljanju radnih zadataka koristi službeno vozilo dužan je: </w:t>
      </w:r>
    </w:p>
    <w:p w14:paraId="41586FAF" w14:textId="1F6D34FD" w:rsidR="001004D3" w:rsidRPr="001004D3" w:rsidRDefault="0085269C" w:rsidP="004E4CA7">
      <w:pPr>
        <w:pStyle w:val="Bezproreda"/>
        <w:jc w:val="both"/>
      </w:pPr>
      <w:r>
        <w:t xml:space="preserve">- </w:t>
      </w:r>
      <w:r w:rsidR="001004D3" w:rsidRPr="001004D3">
        <w:t>posjedovati važeću vozačku dozvolu,</w:t>
      </w:r>
    </w:p>
    <w:p w14:paraId="78C17565" w14:textId="68F43452" w:rsidR="001004D3" w:rsidRPr="001004D3" w:rsidRDefault="0085269C" w:rsidP="004E4CA7">
      <w:pPr>
        <w:pStyle w:val="Bezproreda"/>
        <w:jc w:val="both"/>
      </w:pPr>
      <w:r>
        <w:t xml:space="preserve">- </w:t>
      </w:r>
      <w:r w:rsidR="001004D3" w:rsidRPr="001004D3">
        <w:t xml:space="preserve">prilikom preuzimanja izvršiti uobičajeni vizualni pregled vozila (vanjska oštećenja, prazne gume i sl.), </w:t>
      </w:r>
    </w:p>
    <w:p w14:paraId="30C1A851" w14:textId="5DFB4404" w:rsidR="001004D3" w:rsidRPr="001004D3" w:rsidRDefault="0085269C" w:rsidP="004E4CA7">
      <w:pPr>
        <w:pStyle w:val="Bezproreda"/>
        <w:jc w:val="both"/>
      </w:pPr>
      <w:r>
        <w:t xml:space="preserve">- </w:t>
      </w:r>
      <w:r w:rsidR="001004D3" w:rsidRPr="001004D3">
        <w:t xml:space="preserve">osobno koristiti službeno vozili i nije ovlašten davati ga na korištenje drugoj osobi </w:t>
      </w:r>
    </w:p>
    <w:p w14:paraId="1062F263" w14:textId="2099F8F4" w:rsidR="001004D3" w:rsidRPr="001004D3" w:rsidRDefault="00B57B05" w:rsidP="004E4CA7">
      <w:pPr>
        <w:pStyle w:val="Bezproreda"/>
        <w:jc w:val="both"/>
      </w:pPr>
      <w:r>
        <w:t xml:space="preserve">   </w:t>
      </w:r>
      <w:r w:rsidR="00836079">
        <w:t>te</w:t>
      </w:r>
      <w:r>
        <w:t xml:space="preserve"> </w:t>
      </w:r>
      <w:r w:rsidR="001004D3" w:rsidRPr="001004D3">
        <w:t xml:space="preserve">kao punopravni vlasnik održavati službeno vozilo u dobrom stanju, odnosno brinuti se o službenom </w:t>
      </w:r>
      <w:r w:rsidR="00836079">
        <w:t xml:space="preserve">   </w:t>
      </w:r>
      <w:r w:rsidR="001004D3" w:rsidRPr="001004D3">
        <w:t>vozilu pažnjom dobrog domaćina te poduzeti sve radnje da službeno vozilo normalno funkcionira,</w:t>
      </w:r>
    </w:p>
    <w:p w14:paraId="6D48849A" w14:textId="77777777" w:rsidR="00836079" w:rsidRDefault="0085269C" w:rsidP="004E4CA7">
      <w:pPr>
        <w:pStyle w:val="Bezproreda"/>
        <w:jc w:val="both"/>
      </w:pPr>
      <w:r>
        <w:t xml:space="preserve">- </w:t>
      </w:r>
      <w:r w:rsidR="001004D3" w:rsidRPr="001004D3">
        <w:t xml:space="preserve">poštivati odredbe ugovora o leasingu, ugovora o osiguranju i druge ugovore koji se odnose na </w:t>
      </w:r>
      <w:r w:rsidR="00836079">
        <w:t xml:space="preserve">  </w:t>
      </w:r>
    </w:p>
    <w:p w14:paraId="3EF973F7" w14:textId="59E84097" w:rsidR="001004D3" w:rsidRPr="001004D3" w:rsidRDefault="00836079" w:rsidP="004E4CA7">
      <w:pPr>
        <w:pStyle w:val="Bezproreda"/>
        <w:jc w:val="both"/>
      </w:pPr>
      <w:r>
        <w:t xml:space="preserve">  </w:t>
      </w:r>
      <w:r w:rsidR="001004D3" w:rsidRPr="001004D3">
        <w:t xml:space="preserve">službeno vozilo, </w:t>
      </w:r>
    </w:p>
    <w:p w14:paraId="02E2A6D2" w14:textId="013FAF21" w:rsidR="001004D3" w:rsidRPr="001004D3" w:rsidRDefault="0085269C" w:rsidP="004E4CA7">
      <w:pPr>
        <w:pStyle w:val="Bezproreda"/>
        <w:jc w:val="both"/>
      </w:pPr>
      <w:r>
        <w:t xml:space="preserve">- </w:t>
      </w:r>
      <w:r w:rsidR="001004D3" w:rsidRPr="001004D3">
        <w:t xml:space="preserve">u službenom vozilu ne ostavljati original ili rezervni ključ te prometnu dozvolu, </w:t>
      </w:r>
    </w:p>
    <w:p w14:paraId="7C75F63A" w14:textId="1AD25D0A" w:rsidR="001004D3" w:rsidRDefault="0085269C" w:rsidP="00AF7ADF">
      <w:pPr>
        <w:pStyle w:val="Bezproreda"/>
        <w:jc w:val="both"/>
      </w:pPr>
      <w:r>
        <w:t xml:space="preserve">- </w:t>
      </w:r>
      <w:r w:rsidR="001004D3" w:rsidRPr="001004D3">
        <w:t xml:space="preserve">pridržavati se Zakona o sigurnosti prometa na cestama, te drugih Zakona, propisa i akata Dvora Trakošćan kojima se uređuje ponašanje sudionika u prometu i upotreba vozila. </w:t>
      </w:r>
    </w:p>
    <w:p w14:paraId="1347F61E" w14:textId="77777777" w:rsidR="00AF7ADF" w:rsidRPr="001004D3" w:rsidRDefault="00AF7ADF" w:rsidP="00AF7ADF">
      <w:pPr>
        <w:pStyle w:val="Bezproreda"/>
        <w:jc w:val="both"/>
      </w:pPr>
    </w:p>
    <w:p w14:paraId="5473FF89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5.</w:t>
      </w:r>
    </w:p>
    <w:p w14:paraId="21B53BAB" w14:textId="38D59C4D" w:rsidR="001004D3" w:rsidRPr="001004D3" w:rsidRDefault="001004D3" w:rsidP="00B44588">
      <w:r w:rsidRPr="001004D3">
        <w:t xml:space="preserve">Korisnik kojem je predan Putni nalog za vožnju dužan je odmah po završetku korištenja službenog vozila predati u Upravu Dvora Trakošćan odnosno zaposleniku zaduženom za održavanje vozila: </w:t>
      </w:r>
    </w:p>
    <w:p w14:paraId="40BED747" w14:textId="53FEAF93" w:rsidR="001004D3" w:rsidRPr="001004D3" w:rsidRDefault="001004D3" w:rsidP="002866BC">
      <w:pPr>
        <w:pStyle w:val="Bezproreda"/>
      </w:pPr>
      <w:r w:rsidRPr="001004D3">
        <w:t>-</w:t>
      </w:r>
      <w:r w:rsidR="00E30D93">
        <w:t xml:space="preserve">  </w:t>
      </w:r>
      <w:r w:rsidRPr="001004D3">
        <w:t>ključeve vozila koje je koristio,</w:t>
      </w:r>
    </w:p>
    <w:p w14:paraId="7455A10F" w14:textId="11292CA5" w:rsidR="001004D3" w:rsidRPr="001004D3" w:rsidRDefault="001004D3" w:rsidP="002866BC">
      <w:pPr>
        <w:pStyle w:val="Bezproreda"/>
      </w:pPr>
      <w:r w:rsidRPr="001004D3">
        <w:t>-</w:t>
      </w:r>
      <w:r w:rsidR="00E30D93">
        <w:t xml:space="preserve">  </w:t>
      </w:r>
      <w:r w:rsidRPr="001004D3">
        <w:t>karticu goriva,</w:t>
      </w:r>
    </w:p>
    <w:p w14:paraId="1410B1F1" w14:textId="6F0B0C43" w:rsidR="001004D3" w:rsidRPr="001004D3" w:rsidRDefault="001004D3" w:rsidP="002866BC">
      <w:pPr>
        <w:pStyle w:val="Bezproreda"/>
      </w:pPr>
      <w:r w:rsidRPr="001004D3">
        <w:t>-</w:t>
      </w:r>
      <w:r w:rsidR="00E30D93">
        <w:t xml:space="preserve">  </w:t>
      </w:r>
      <w:r w:rsidRPr="001004D3">
        <w:t>primjedbe o stanju vozila prilikom preuzimanja vozila prije vožnje ako ih ima.</w:t>
      </w:r>
    </w:p>
    <w:p w14:paraId="5F8716D5" w14:textId="77777777" w:rsidR="001004D3" w:rsidRPr="001004D3" w:rsidRDefault="001004D3" w:rsidP="002866BC">
      <w:pPr>
        <w:pStyle w:val="Bezproreda"/>
      </w:pPr>
    </w:p>
    <w:p w14:paraId="7E78060E" w14:textId="5D8D438A" w:rsidR="00B44588" w:rsidRDefault="001004D3" w:rsidP="001004D3">
      <w:r w:rsidRPr="001004D3">
        <w:t xml:space="preserve">Korisnik vozila dužan je odmah po završetku korištenja službenog vozila predati </w:t>
      </w:r>
      <w:r w:rsidR="00B44588">
        <w:t>Tajniku ili Voditelju računovodstva</w:t>
      </w:r>
      <w:r w:rsidRPr="001004D3">
        <w:t>:</w:t>
      </w:r>
    </w:p>
    <w:p w14:paraId="2FDB5950" w14:textId="45AAB166" w:rsidR="00B44588" w:rsidRPr="001004D3" w:rsidRDefault="00B44588" w:rsidP="00B44588">
      <w:pPr>
        <w:pStyle w:val="Bezproreda"/>
      </w:pPr>
      <w:r>
        <w:t>- uredno ispunjen Putni nalog</w:t>
      </w:r>
    </w:p>
    <w:p w14:paraId="47E795DE" w14:textId="26ECB20B" w:rsidR="001004D3" w:rsidRPr="001004D3" w:rsidRDefault="001004D3" w:rsidP="00B44588">
      <w:pPr>
        <w:pStyle w:val="Bezproreda"/>
      </w:pPr>
      <w:r w:rsidRPr="001004D3">
        <w:t>-</w:t>
      </w:r>
      <w:r w:rsidR="00E30D93">
        <w:t xml:space="preserve"> </w:t>
      </w:r>
      <w:r w:rsidRPr="001004D3">
        <w:t>račun za gorivo na kojem se nalazi pečat benzinske postaje,</w:t>
      </w:r>
    </w:p>
    <w:p w14:paraId="1A6D3646" w14:textId="326A757A" w:rsidR="001004D3" w:rsidRPr="001004D3" w:rsidRDefault="001004D3" w:rsidP="00B44588">
      <w:pPr>
        <w:pStyle w:val="Bezproreda"/>
      </w:pPr>
      <w:r w:rsidRPr="001004D3">
        <w:t>-</w:t>
      </w:r>
      <w:r w:rsidR="00E30D93">
        <w:t xml:space="preserve"> </w:t>
      </w:r>
      <w:r w:rsidRPr="001004D3">
        <w:t>račun za troškove cestarine,</w:t>
      </w:r>
    </w:p>
    <w:p w14:paraId="6AC7DFFD" w14:textId="0C76984E" w:rsidR="001004D3" w:rsidRPr="001004D3" w:rsidRDefault="001004D3" w:rsidP="00B44588">
      <w:pPr>
        <w:pStyle w:val="Bezproreda"/>
      </w:pPr>
      <w:r w:rsidRPr="001004D3">
        <w:t>-</w:t>
      </w:r>
      <w:r w:rsidR="00E30D93">
        <w:t xml:space="preserve"> </w:t>
      </w:r>
      <w:r w:rsidRPr="001004D3">
        <w:t>račun za troškove parkiranja.</w:t>
      </w:r>
    </w:p>
    <w:p w14:paraId="10E8CE78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6.</w:t>
      </w:r>
    </w:p>
    <w:p w14:paraId="4E459840" w14:textId="77777777" w:rsidR="001004D3" w:rsidRPr="001004D3" w:rsidRDefault="001004D3" w:rsidP="004E4CA7">
      <w:pPr>
        <w:jc w:val="both"/>
      </w:pPr>
      <w:r w:rsidRPr="001004D3">
        <w:t xml:space="preserve">Korisnik je dužan prije predaje vozila provjeriti spremnik goriva te u slučaju potrebe napuniti spremnik goriva odgovarajućim gorivom, kako bi isto bilo spremno za daljnju upotrebu. </w:t>
      </w:r>
    </w:p>
    <w:p w14:paraId="5EEEB41A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7.</w:t>
      </w:r>
    </w:p>
    <w:p w14:paraId="06803605" w14:textId="77777777" w:rsidR="001004D3" w:rsidRPr="001004D3" w:rsidRDefault="001004D3" w:rsidP="004E4CA7">
      <w:pPr>
        <w:jc w:val="both"/>
      </w:pPr>
      <w:r w:rsidRPr="001004D3">
        <w:t xml:space="preserve">Korisnik je dužan pridržavati se ugovora o osiguranju i uvjeta koje propisuje osiguravatelj službenog automobila. </w:t>
      </w:r>
    </w:p>
    <w:p w14:paraId="7FA518DB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8.</w:t>
      </w:r>
    </w:p>
    <w:p w14:paraId="7BB78EDA" w14:textId="77777777" w:rsidR="001004D3" w:rsidRPr="001004D3" w:rsidRDefault="001004D3" w:rsidP="004E4CA7">
      <w:pPr>
        <w:jc w:val="both"/>
      </w:pPr>
      <w:r w:rsidRPr="001004D3">
        <w:t xml:space="preserve">Korisnik je dužan snositi sve troškove proizašle iz počinjenih prometnih prekršaja i kaznenih djela o sigurnosti prometa, ako su prouzročena njegovom krivnjom, u kojem slučaju će se ocjenjivati pojedinačna odgovornost svakog Korisnika vozila i poduzeti  odgovarajuće mjere.   </w:t>
      </w:r>
    </w:p>
    <w:p w14:paraId="4BF046CB" w14:textId="77777777" w:rsidR="001004D3" w:rsidRPr="001004D3" w:rsidRDefault="001004D3" w:rsidP="004E4CA7">
      <w:pPr>
        <w:jc w:val="both"/>
      </w:pPr>
      <w:r w:rsidRPr="001004D3">
        <w:t>Korisnik je dužan u slučaju oštećenja vozila bez odgađanja obavijestiti Ravnatelja o događaju te u slučaju potrebe odmah pozvati Policiju.</w:t>
      </w:r>
    </w:p>
    <w:p w14:paraId="5BD8AE7D" w14:textId="4AB99A31" w:rsidR="001004D3" w:rsidRDefault="001004D3" w:rsidP="001004D3"/>
    <w:p w14:paraId="4D5D139B" w14:textId="06C5F7EE" w:rsidR="00AF7ADF" w:rsidRDefault="00AF7ADF" w:rsidP="001004D3"/>
    <w:p w14:paraId="73C51809" w14:textId="77777777" w:rsidR="00AF7ADF" w:rsidRPr="001004D3" w:rsidRDefault="00AF7ADF" w:rsidP="001004D3"/>
    <w:p w14:paraId="22AADBF6" w14:textId="77777777" w:rsidR="001004D3" w:rsidRDefault="001004D3" w:rsidP="001004D3">
      <w:pPr>
        <w:rPr>
          <w:b/>
        </w:rPr>
      </w:pPr>
      <w:r w:rsidRPr="001004D3">
        <w:rPr>
          <w:b/>
        </w:rPr>
        <w:lastRenderedPageBreak/>
        <w:t>V. PREDAJA U POSJED SLUŽBENOG VOZILA</w:t>
      </w:r>
    </w:p>
    <w:p w14:paraId="3C8D4F49" w14:textId="6B380269" w:rsidR="004E4CA7" w:rsidRDefault="004E4CA7" w:rsidP="001004D3">
      <w:pPr>
        <w:jc w:val="center"/>
        <w:rPr>
          <w:b/>
        </w:rPr>
      </w:pPr>
    </w:p>
    <w:p w14:paraId="0FC52B16" w14:textId="5583CE4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9.</w:t>
      </w:r>
    </w:p>
    <w:p w14:paraId="1A129FBF" w14:textId="77777777" w:rsidR="001004D3" w:rsidRPr="001004D3" w:rsidRDefault="001004D3" w:rsidP="004E4CA7">
      <w:pPr>
        <w:jc w:val="both"/>
      </w:pPr>
      <w:r w:rsidRPr="001004D3">
        <w:t xml:space="preserve">Korisnik je dužan službeno vozilo vratiti do kraja redovnog radnog vremena na dan korištenja, tako da vozilo parkira na mjesto određeno za parkiranje službenih vozila, osim u slučaju iz čl. 2 st. 3. i st. 4. </w:t>
      </w:r>
    </w:p>
    <w:p w14:paraId="57871111" w14:textId="77777777" w:rsidR="001004D3" w:rsidRPr="001004D3" w:rsidRDefault="001004D3" w:rsidP="004E4CA7">
      <w:pPr>
        <w:jc w:val="both"/>
      </w:pPr>
      <w:r w:rsidRPr="001004D3">
        <w:t xml:space="preserve">U slučaju kada je Korisniku odobreno korištenje vozila do završetka određenih poslova ili za službeno putovanje, dužan je vratiti vozilo bez odgađanja po završetku istih. </w:t>
      </w:r>
    </w:p>
    <w:p w14:paraId="73A6993B" w14:textId="4BBC091B" w:rsidR="001004D3" w:rsidRPr="001004D3" w:rsidRDefault="001004D3" w:rsidP="004E4CA7">
      <w:pPr>
        <w:jc w:val="both"/>
      </w:pPr>
      <w:r w:rsidRPr="001004D3">
        <w:t>Korisnik je ovlašten, uz odobrenje Ravnatelja, kada to opravdavaju objektiv</w:t>
      </w:r>
      <w:r w:rsidR="00884C4C">
        <w:t>n</w:t>
      </w:r>
      <w:r w:rsidRPr="001004D3">
        <w:t xml:space="preserve">e okolnosti službenog puta započeti službeno putovanje sa adrese stanovanja Korisnika. </w:t>
      </w:r>
    </w:p>
    <w:p w14:paraId="22F84404" w14:textId="14278707" w:rsidR="001004D3" w:rsidRDefault="001004D3" w:rsidP="004E4CA7">
      <w:pPr>
        <w:jc w:val="both"/>
      </w:pPr>
      <w:r w:rsidRPr="001004D3">
        <w:t xml:space="preserve">Korisnik je u slučaju prestanka radnog odnosa i oduzimanja prava na korištenje službenog vozila dužan bez odgađanja vratiti službeno vozilo Dvoru Trakošćan. </w:t>
      </w:r>
    </w:p>
    <w:p w14:paraId="35824201" w14:textId="77777777" w:rsidR="004E4CA7" w:rsidRPr="001004D3" w:rsidRDefault="004E4CA7" w:rsidP="004E4CA7">
      <w:pPr>
        <w:jc w:val="both"/>
      </w:pPr>
    </w:p>
    <w:p w14:paraId="67652E7B" w14:textId="5EC15AC6" w:rsidR="001004D3" w:rsidRDefault="001004D3" w:rsidP="001004D3">
      <w:pPr>
        <w:rPr>
          <w:b/>
        </w:rPr>
      </w:pPr>
      <w:r w:rsidRPr="001004D3">
        <w:rPr>
          <w:b/>
        </w:rPr>
        <w:t>VI. TROŠKOVI POVEZANI S KORIŠTENJEM SLUŽBENOG AUTOMOBILA</w:t>
      </w:r>
    </w:p>
    <w:p w14:paraId="3AC435AC" w14:textId="77777777" w:rsidR="00AF7ADF" w:rsidRPr="001004D3" w:rsidRDefault="00AF7ADF" w:rsidP="001004D3">
      <w:pPr>
        <w:rPr>
          <w:b/>
        </w:rPr>
      </w:pPr>
    </w:p>
    <w:p w14:paraId="2FB50125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10.</w:t>
      </w:r>
    </w:p>
    <w:p w14:paraId="4DF9C7D3" w14:textId="77777777" w:rsidR="001004D3" w:rsidRPr="001004D3" w:rsidRDefault="001004D3" w:rsidP="004E4CA7">
      <w:pPr>
        <w:jc w:val="both"/>
      </w:pPr>
      <w:r w:rsidRPr="001004D3">
        <w:t xml:space="preserve">Sve troškove vezana uz službena vozila, troškove redovitog servisiranja službenog vozila, troškove guma, troškove zamjene guma i pohrane guma i sl. snosi Dvor Trakošćan. </w:t>
      </w:r>
    </w:p>
    <w:p w14:paraId="2F6FDB51" w14:textId="77777777" w:rsidR="001004D3" w:rsidRPr="001004D3" w:rsidRDefault="001004D3" w:rsidP="004E4CA7">
      <w:pPr>
        <w:jc w:val="both"/>
      </w:pPr>
    </w:p>
    <w:p w14:paraId="1DEEB9DE" w14:textId="144BD5DD" w:rsidR="002D2A46" w:rsidRDefault="001004D3" w:rsidP="001004D3">
      <w:pPr>
        <w:rPr>
          <w:b/>
        </w:rPr>
      </w:pPr>
      <w:r w:rsidRPr="001004D3">
        <w:rPr>
          <w:b/>
        </w:rPr>
        <w:t>VII. ODRŽAVANJE VOZILA</w:t>
      </w:r>
    </w:p>
    <w:p w14:paraId="3C58329D" w14:textId="77777777" w:rsidR="00AF7ADF" w:rsidRPr="001004D3" w:rsidRDefault="00AF7ADF" w:rsidP="001004D3">
      <w:pPr>
        <w:rPr>
          <w:b/>
        </w:rPr>
      </w:pPr>
    </w:p>
    <w:p w14:paraId="3E338109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11.</w:t>
      </w:r>
    </w:p>
    <w:p w14:paraId="58EA0924" w14:textId="77777777" w:rsidR="001004D3" w:rsidRPr="001004D3" w:rsidRDefault="001004D3" w:rsidP="001004D3">
      <w:r w:rsidRPr="001004D3">
        <w:t xml:space="preserve">Redovnu brigu o održavanju vozila obavlja zaposlenik zadužen za održavanje vozila. </w:t>
      </w:r>
    </w:p>
    <w:p w14:paraId="256D7FDF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12.</w:t>
      </w:r>
    </w:p>
    <w:p w14:paraId="74CF6706" w14:textId="77777777" w:rsidR="001004D3" w:rsidRPr="001004D3" w:rsidRDefault="001004D3" w:rsidP="004E4CA7">
      <w:pPr>
        <w:jc w:val="both"/>
      </w:pPr>
      <w:r w:rsidRPr="001004D3">
        <w:t xml:space="preserve">Zaposlenik zadužen za održavanje vozila dužan je: </w:t>
      </w:r>
    </w:p>
    <w:p w14:paraId="53B0494A" w14:textId="1A5EF3B8" w:rsidR="001004D3" w:rsidRPr="001004D3" w:rsidRDefault="001004D3" w:rsidP="004E4CA7">
      <w:pPr>
        <w:pStyle w:val="Bezproreda"/>
        <w:jc w:val="both"/>
      </w:pPr>
      <w:r w:rsidRPr="001004D3">
        <w:t>-</w:t>
      </w:r>
      <w:r w:rsidR="00E30D93">
        <w:t xml:space="preserve"> </w:t>
      </w:r>
      <w:r w:rsidRPr="001004D3">
        <w:t xml:space="preserve">voditi brigu da službena vozila uvijek budu u ispravnom stanju i spremna za vožnju, </w:t>
      </w:r>
    </w:p>
    <w:p w14:paraId="2CF87C51" w14:textId="0D1B1F96" w:rsidR="001004D3" w:rsidRPr="001004D3" w:rsidRDefault="001004D3" w:rsidP="004E4CA7">
      <w:pPr>
        <w:pStyle w:val="Bezproreda"/>
        <w:jc w:val="both"/>
      </w:pPr>
      <w:r w:rsidRPr="001004D3">
        <w:t>-</w:t>
      </w:r>
      <w:r w:rsidR="00E30D93">
        <w:t xml:space="preserve"> </w:t>
      </w:r>
      <w:r w:rsidRPr="001004D3">
        <w:t xml:space="preserve">svakodnevno obavljati dnevni preventivni tehnički pregled svakog vozila, </w:t>
      </w:r>
    </w:p>
    <w:p w14:paraId="53C6007F" w14:textId="6CDD5236" w:rsidR="001004D3" w:rsidRPr="001004D3" w:rsidRDefault="001004D3" w:rsidP="004E4CA7">
      <w:pPr>
        <w:pStyle w:val="Bezproreda"/>
        <w:jc w:val="both"/>
      </w:pPr>
      <w:r w:rsidRPr="001004D3">
        <w:t>-</w:t>
      </w:r>
      <w:r w:rsidR="00E30D93">
        <w:t xml:space="preserve"> </w:t>
      </w:r>
      <w:r w:rsidRPr="001004D3">
        <w:t xml:space="preserve">svakodnevno obavljati vizualni pregled vozila koji obuhvaća utvrđivanje postoje li na </w:t>
      </w:r>
    </w:p>
    <w:p w14:paraId="6E0DF681" w14:textId="2EAA302A" w:rsidR="001004D3" w:rsidRPr="001004D3" w:rsidRDefault="001004D3" w:rsidP="004E4CA7">
      <w:pPr>
        <w:pStyle w:val="Bezproreda"/>
        <w:jc w:val="both"/>
      </w:pPr>
      <w:r>
        <w:t xml:space="preserve">   </w:t>
      </w:r>
      <w:r w:rsidRPr="001004D3">
        <w:t>vozilu vanjska oštećenja ,</w:t>
      </w:r>
    </w:p>
    <w:p w14:paraId="28B6A20F" w14:textId="5F687AD1" w:rsidR="001004D3" w:rsidRPr="001004D3" w:rsidRDefault="005C302E" w:rsidP="004E4CA7">
      <w:pPr>
        <w:pStyle w:val="Bezproreda"/>
        <w:jc w:val="both"/>
      </w:pPr>
      <w:r>
        <w:t>-</w:t>
      </w:r>
      <w:r w:rsidR="001004D3" w:rsidRPr="001004D3">
        <w:t xml:space="preserve">jednom mjesečno vršiti kontrolu ulja, rashladne tekućine, tekućine za stakla, </w:t>
      </w:r>
      <w:r w:rsidR="00EC68D2">
        <w:t>tlak</w:t>
      </w:r>
      <w:r w:rsidR="001004D3" w:rsidRPr="001004D3">
        <w:t xml:space="preserve"> u </w:t>
      </w:r>
    </w:p>
    <w:p w14:paraId="0173E235" w14:textId="55D47106" w:rsidR="001004D3" w:rsidRPr="001004D3" w:rsidRDefault="005C302E" w:rsidP="004E4CA7">
      <w:pPr>
        <w:pStyle w:val="Bezproreda"/>
        <w:jc w:val="both"/>
      </w:pPr>
      <w:r>
        <w:t xml:space="preserve"> </w:t>
      </w:r>
      <w:r w:rsidR="001004D3">
        <w:t xml:space="preserve"> </w:t>
      </w:r>
      <w:r w:rsidR="001004D3" w:rsidRPr="001004D3">
        <w:t xml:space="preserve">gumama i sl., </w:t>
      </w:r>
    </w:p>
    <w:p w14:paraId="55B9CD0A" w14:textId="7B7123F7" w:rsidR="001004D3" w:rsidRPr="001004D3" w:rsidRDefault="001004D3" w:rsidP="004E4CA7">
      <w:pPr>
        <w:pStyle w:val="Bezproreda"/>
        <w:jc w:val="both"/>
      </w:pPr>
      <w:r w:rsidRPr="001004D3">
        <w:t>-</w:t>
      </w:r>
      <w:r w:rsidR="00E30D93">
        <w:t xml:space="preserve"> </w:t>
      </w:r>
      <w:r w:rsidRPr="001004D3">
        <w:t xml:space="preserve">primati pritužbe Korisnika o stanju vozila, oštećenjima i svim nedostacima na vozilu, </w:t>
      </w:r>
    </w:p>
    <w:p w14:paraId="53FBE4E8" w14:textId="778D7F2C" w:rsidR="001004D3" w:rsidRPr="001004D3" w:rsidRDefault="001004D3" w:rsidP="004E4CA7">
      <w:pPr>
        <w:pStyle w:val="Bezproreda"/>
        <w:jc w:val="both"/>
      </w:pPr>
      <w:r w:rsidRPr="001004D3">
        <w:t>-</w:t>
      </w:r>
      <w:r w:rsidR="00E30D93">
        <w:t xml:space="preserve"> </w:t>
      </w:r>
      <w:r w:rsidRPr="001004D3">
        <w:t>voditi brigu o urednom servisiranju vozila,</w:t>
      </w:r>
    </w:p>
    <w:p w14:paraId="01896948" w14:textId="6F7E5388" w:rsidR="001004D3" w:rsidRPr="001004D3" w:rsidRDefault="001004D3" w:rsidP="004E4CA7">
      <w:pPr>
        <w:pStyle w:val="Bezproreda"/>
        <w:jc w:val="both"/>
      </w:pPr>
      <w:r w:rsidRPr="001004D3">
        <w:t>-</w:t>
      </w:r>
      <w:r w:rsidR="00E30D93">
        <w:t xml:space="preserve"> </w:t>
      </w:r>
      <w:r w:rsidRPr="001004D3">
        <w:t>voditi brigu o popravljanju vozila,</w:t>
      </w:r>
    </w:p>
    <w:p w14:paraId="0F98B033" w14:textId="205AF176" w:rsidR="001004D3" w:rsidRPr="001004D3" w:rsidRDefault="001004D3" w:rsidP="004E4CA7">
      <w:pPr>
        <w:pStyle w:val="Bezproreda"/>
        <w:jc w:val="both"/>
      </w:pPr>
      <w:r w:rsidRPr="001004D3">
        <w:t>-</w:t>
      </w:r>
      <w:r w:rsidR="00E30D93">
        <w:t xml:space="preserve"> </w:t>
      </w:r>
      <w:r w:rsidRPr="001004D3">
        <w:t xml:space="preserve">provjeravati policu osiguranja vozila te obavijestiti o isteku. </w:t>
      </w:r>
    </w:p>
    <w:p w14:paraId="6FAC3B1D" w14:textId="1E9A74C6" w:rsidR="001004D3" w:rsidRDefault="001004D3" w:rsidP="001004D3"/>
    <w:p w14:paraId="267E8B33" w14:textId="5FAEF100" w:rsidR="00AF7ADF" w:rsidRDefault="00AF7ADF" w:rsidP="001004D3"/>
    <w:p w14:paraId="55608628" w14:textId="77777777" w:rsidR="00AF7ADF" w:rsidRPr="001004D3" w:rsidRDefault="00AF7ADF" w:rsidP="001004D3"/>
    <w:p w14:paraId="150B07C9" w14:textId="0B372AA2" w:rsidR="007463FF" w:rsidRDefault="001004D3" w:rsidP="00AF7ADF">
      <w:pPr>
        <w:rPr>
          <w:b/>
        </w:rPr>
      </w:pPr>
      <w:r w:rsidRPr="001004D3">
        <w:rPr>
          <w:b/>
        </w:rPr>
        <w:lastRenderedPageBreak/>
        <w:t>VIII.</w:t>
      </w:r>
      <w:r w:rsidRPr="001004D3">
        <w:rPr>
          <w:b/>
        </w:rPr>
        <w:tab/>
        <w:t>GPS NADZOR VOZILA</w:t>
      </w:r>
    </w:p>
    <w:p w14:paraId="683D483B" w14:textId="77777777" w:rsidR="00937FFE" w:rsidRDefault="00937FFE" w:rsidP="001004D3">
      <w:pPr>
        <w:jc w:val="center"/>
        <w:rPr>
          <w:b/>
        </w:rPr>
      </w:pPr>
    </w:p>
    <w:p w14:paraId="5D6AE9A6" w14:textId="4FE6E71E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13.</w:t>
      </w:r>
    </w:p>
    <w:p w14:paraId="699276E5" w14:textId="77777777" w:rsidR="001004D3" w:rsidRPr="001004D3" w:rsidRDefault="001004D3" w:rsidP="004E4CA7">
      <w:pPr>
        <w:jc w:val="both"/>
      </w:pPr>
      <w:bookmarkStart w:id="1" w:name="_Hlk517356618"/>
      <w:r w:rsidRPr="001004D3">
        <w:t xml:space="preserve">Dvor Trakošćan u obavljanju rada može koristiti sustav </w:t>
      </w:r>
      <w:bookmarkEnd w:id="1"/>
      <w:r w:rsidRPr="001004D3">
        <w:t xml:space="preserve">GPS praćenja vozila (Cloud nadzor vozila)  u svrhu zaštite imovine i sigurnosti zaposlenika na temelju Zakona o radu, Zakona o provedbi opće uredbe o zaštiti podataka, Zakona o zaštiti na radu, Pravilnika o uvjetima i načinu provedbe tehničke zaštite, legitimnog interesa i drugih zakona i važećih propisa kojima se uređuje zaštita osobnih podataka i provedba sustava tehničke zaštite. </w:t>
      </w:r>
    </w:p>
    <w:p w14:paraId="32E8171E" w14:textId="77777777" w:rsidR="001004D3" w:rsidRPr="001004D3" w:rsidRDefault="001004D3" w:rsidP="001004D3">
      <w:pPr>
        <w:rPr>
          <w:b/>
        </w:rPr>
      </w:pPr>
      <w:r w:rsidRPr="001004D3">
        <w:tab/>
      </w:r>
      <w:r w:rsidRPr="001004D3">
        <w:tab/>
      </w:r>
      <w:r w:rsidRPr="001004D3">
        <w:tab/>
      </w:r>
      <w:r w:rsidRPr="001004D3">
        <w:tab/>
      </w:r>
      <w:r w:rsidRPr="001004D3">
        <w:tab/>
        <w:t xml:space="preserve">          </w:t>
      </w:r>
      <w:r w:rsidRPr="001004D3">
        <w:rPr>
          <w:b/>
        </w:rPr>
        <w:t xml:space="preserve">Članak 14. </w:t>
      </w:r>
    </w:p>
    <w:p w14:paraId="0CCBB145" w14:textId="77777777" w:rsidR="001004D3" w:rsidRPr="001004D3" w:rsidRDefault="001004D3" w:rsidP="004E4CA7">
      <w:pPr>
        <w:jc w:val="both"/>
      </w:pPr>
      <w:r w:rsidRPr="001004D3">
        <w:t>Vozila Dvora Trakošćan mogu biti opremljena sustavom GPS praćenja vozila čime je omogućeno praćenje vozila, praćenje prijeđenog puta vozila, praćenje točne lokacije vozila u 24 sata, praćenje prijeđenog puta u kilometrima, vrijeme kretanja - vožnje, prosječna brzina kretanja i maksimalna brzina kretanja.</w:t>
      </w:r>
    </w:p>
    <w:p w14:paraId="7D5C4F99" w14:textId="77777777" w:rsidR="001004D3" w:rsidRPr="001004D3" w:rsidRDefault="001004D3" w:rsidP="004E4CA7">
      <w:pPr>
        <w:jc w:val="both"/>
      </w:pPr>
      <w:r w:rsidRPr="001004D3">
        <w:t>Sustav GPS nadzora vozila ne koristi se za nadzor rada (učinkovitosti zaposlenika i prisutnosti na radnom mjestu) niti mu je svrha prikupljanje bilo kakvih posebnih kategorija podataka.</w:t>
      </w:r>
    </w:p>
    <w:p w14:paraId="59668EE0" w14:textId="6CE2A4C2" w:rsidR="001004D3" w:rsidRPr="001004D3" w:rsidRDefault="001004D3" w:rsidP="004E4CA7">
      <w:pPr>
        <w:jc w:val="both"/>
      </w:pPr>
      <w:r w:rsidRPr="001004D3">
        <w:t>Ovlaštenje za uvid u osobne podatke i sadržaj nastao korištenjem GPS nadzora vozila ima Ravnatelj te osob</w:t>
      </w:r>
      <w:r w:rsidR="005238C4">
        <w:t>a</w:t>
      </w:r>
      <w:r w:rsidRPr="001004D3">
        <w:t xml:space="preserve"> koj</w:t>
      </w:r>
      <w:r w:rsidR="005238C4">
        <w:t>u</w:t>
      </w:r>
      <w:r w:rsidRPr="001004D3">
        <w:t xml:space="preserve"> Ravnatelj  ovlasti sukladno Zakonu o radu, Zakona o zaštiti na radu, Općoj uredbi o zaštiti podataka te Zakona o provedbi opće uredbe o zaštiti podataka, osobe koje su na to ovlaštene na temelju Zakona i pružatelji usluge GPS nadzora vozila (Izvršitelji obrade na temelju posebnog Ugovora).</w:t>
      </w:r>
    </w:p>
    <w:p w14:paraId="4E840F9A" w14:textId="77777777" w:rsidR="001004D3" w:rsidRPr="001004D3" w:rsidRDefault="001004D3" w:rsidP="004E4CA7">
      <w:pPr>
        <w:jc w:val="both"/>
        <w:rPr>
          <w:b/>
        </w:rPr>
      </w:pPr>
    </w:p>
    <w:p w14:paraId="3B5753D3" w14:textId="77777777" w:rsidR="001004D3" w:rsidRDefault="001004D3" w:rsidP="001004D3">
      <w:pPr>
        <w:rPr>
          <w:b/>
        </w:rPr>
      </w:pPr>
      <w:r w:rsidRPr="001004D3">
        <w:rPr>
          <w:b/>
        </w:rPr>
        <w:t>IX.  ZABRANA KORIŠTENJA SLUŽBENOG VOZILA</w:t>
      </w:r>
    </w:p>
    <w:p w14:paraId="6A8CA555" w14:textId="77777777" w:rsidR="002D2A46" w:rsidRPr="001004D3" w:rsidRDefault="002D2A46" w:rsidP="001004D3">
      <w:pPr>
        <w:rPr>
          <w:b/>
        </w:rPr>
      </w:pPr>
    </w:p>
    <w:p w14:paraId="20378711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15.</w:t>
      </w:r>
    </w:p>
    <w:p w14:paraId="0D45609C" w14:textId="77777777" w:rsidR="001004D3" w:rsidRPr="001004D3" w:rsidRDefault="001004D3" w:rsidP="004E4CA7">
      <w:pPr>
        <w:jc w:val="both"/>
      </w:pPr>
      <w:r w:rsidRPr="001004D3">
        <w:t xml:space="preserve">Ravnatelj može  na rok od godinu dana ili trajno zabraniti korištenje službenog vozila Korisniku ako je korisnik: </w:t>
      </w:r>
    </w:p>
    <w:p w14:paraId="3997F473" w14:textId="64A839BE" w:rsidR="001004D3" w:rsidRPr="001004D3" w:rsidRDefault="00352557" w:rsidP="004E4CA7">
      <w:pPr>
        <w:pStyle w:val="Bezproreda"/>
        <w:jc w:val="both"/>
      </w:pPr>
      <w:r>
        <w:t xml:space="preserve">       -</w:t>
      </w:r>
      <w:r w:rsidR="001004D3" w:rsidRPr="001004D3">
        <w:t>dva ili više</w:t>
      </w:r>
      <w:r>
        <w:t xml:space="preserve"> puta</w:t>
      </w:r>
      <w:r w:rsidR="001004D3" w:rsidRPr="001004D3">
        <w:t xml:space="preserve"> prouzročio prometnu nesreću ili na drugi način svojom krivnjom oštetio </w:t>
      </w:r>
    </w:p>
    <w:p w14:paraId="1589A6F6" w14:textId="3B76A708" w:rsidR="001004D3" w:rsidRPr="001004D3" w:rsidRDefault="001004D3" w:rsidP="004E4CA7">
      <w:pPr>
        <w:pStyle w:val="Bezproreda"/>
        <w:jc w:val="both"/>
      </w:pPr>
      <w:r>
        <w:t xml:space="preserve">         </w:t>
      </w:r>
      <w:r w:rsidRPr="001004D3">
        <w:t xml:space="preserve">vozilo, </w:t>
      </w:r>
    </w:p>
    <w:p w14:paraId="5CD6F445" w14:textId="7CCD7A1B" w:rsidR="001004D3" w:rsidRPr="001004D3" w:rsidRDefault="00E30D93" w:rsidP="004E4CA7">
      <w:pPr>
        <w:pStyle w:val="Bezproreda"/>
        <w:jc w:val="both"/>
      </w:pPr>
      <w:r>
        <w:t xml:space="preserve">       </w:t>
      </w:r>
      <w:r w:rsidR="001004D3" w:rsidRPr="001004D3">
        <w:t>-</w:t>
      </w:r>
      <w:r>
        <w:t xml:space="preserve"> </w:t>
      </w:r>
      <w:r w:rsidR="001004D3" w:rsidRPr="001004D3">
        <w:t xml:space="preserve">nemarno postupa s vozilom ili postupa protivno ovom Pravilniku, </w:t>
      </w:r>
    </w:p>
    <w:p w14:paraId="3D65F127" w14:textId="5DD0E154" w:rsidR="001004D3" w:rsidRPr="001004D3" w:rsidRDefault="00E30D93" w:rsidP="004E4CA7">
      <w:pPr>
        <w:pStyle w:val="Bezproreda"/>
        <w:jc w:val="both"/>
      </w:pPr>
      <w:r>
        <w:t xml:space="preserve">     </w:t>
      </w:r>
      <w:r w:rsidR="009E5385">
        <w:t xml:space="preserve"> </w:t>
      </w:r>
      <w:r>
        <w:t xml:space="preserve"> </w:t>
      </w:r>
      <w:r w:rsidR="001004D3" w:rsidRPr="001004D3">
        <w:t>-</w:t>
      </w:r>
      <w:r>
        <w:t xml:space="preserve"> </w:t>
      </w:r>
      <w:r w:rsidR="001004D3" w:rsidRPr="001004D3">
        <w:t>krši odredbe ugovora o osiguranju od automobilske odgovornosti,</w:t>
      </w:r>
    </w:p>
    <w:p w14:paraId="0AE14933" w14:textId="77ECD714" w:rsidR="001004D3" w:rsidRPr="001004D3" w:rsidRDefault="009E5385" w:rsidP="004E4CA7">
      <w:pPr>
        <w:pStyle w:val="Bezproreda"/>
        <w:jc w:val="both"/>
      </w:pPr>
      <w:r>
        <w:t xml:space="preserve">       </w:t>
      </w:r>
      <w:r w:rsidR="001004D3" w:rsidRPr="001004D3">
        <w:t>-</w:t>
      </w:r>
      <w:r w:rsidR="00E30D93">
        <w:t xml:space="preserve"> </w:t>
      </w:r>
      <w:r w:rsidR="001004D3" w:rsidRPr="001004D3">
        <w:t xml:space="preserve">krši odredbe ugovora o leasingu, </w:t>
      </w:r>
    </w:p>
    <w:p w14:paraId="7FC1EFCE" w14:textId="2243B68D" w:rsidR="001004D3" w:rsidRPr="001004D3" w:rsidRDefault="009E5385" w:rsidP="004E4CA7">
      <w:pPr>
        <w:pStyle w:val="Bezproreda"/>
        <w:jc w:val="both"/>
      </w:pPr>
      <w:r>
        <w:t xml:space="preserve">       </w:t>
      </w:r>
      <w:r w:rsidR="001004D3" w:rsidRPr="001004D3">
        <w:t>-</w:t>
      </w:r>
      <w:r w:rsidR="00E30D93">
        <w:t xml:space="preserve"> </w:t>
      </w:r>
      <w:r w:rsidR="001004D3" w:rsidRPr="001004D3">
        <w:t>drugi opravdani razlozi.</w:t>
      </w:r>
    </w:p>
    <w:p w14:paraId="67962244" w14:textId="05AD7854" w:rsidR="00B450A0" w:rsidRPr="001004D3" w:rsidRDefault="00B450A0" w:rsidP="004E4CA7">
      <w:pPr>
        <w:jc w:val="both"/>
      </w:pPr>
    </w:p>
    <w:p w14:paraId="5E7CAFE3" w14:textId="0EB5D289" w:rsidR="002D2A46" w:rsidRDefault="001004D3" w:rsidP="001004D3">
      <w:pPr>
        <w:rPr>
          <w:b/>
        </w:rPr>
      </w:pPr>
      <w:r w:rsidRPr="001004D3">
        <w:rPr>
          <w:b/>
        </w:rPr>
        <w:t>X. ODGOVORNOST</w:t>
      </w:r>
    </w:p>
    <w:p w14:paraId="705A8F82" w14:textId="77777777" w:rsidR="00AF7ADF" w:rsidRPr="001004D3" w:rsidRDefault="00AF7ADF" w:rsidP="001004D3">
      <w:pPr>
        <w:rPr>
          <w:b/>
        </w:rPr>
      </w:pPr>
    </w:p>
    <w:p w14:paraId="3947D763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16.</w:t>
      </w:r>
    </w:p>
    <w:p w14:paraId="43949CC4" w14:textId="6A8BD43B" w:rsidR="005C302E" w:rsidRPr="00E177E2" w:rsidRDefault="001004D3" w:rsidP="00E177E2">
      <w:pPr>
        <w:jc w:val="both"/>
      </w:pPr>
      <w:r w:rsidRPr="001004D3">
        <w:t>Korisnik je dužan na</w:t>
      </w:r>
      <w:r w:rsidR="005C302E">
        <w:t>do</w:t>
      </w:r>
      <w:r w:rsidRPr="001004D3">
        <w:t>knaditi Dvoru Trakošćan svu prouzročenu štetu zbog postupanja Korisnika protivno odredbama ovog Pravilnika ili postupanjem opisanim člankom 1</w:t>
      </w:r>
      <w:r w:rsidR="005C302E">
        <w:t>5</w:t>
      </w:r>
      <w:r w:rsidRPr="001004D3">
        <w:t xml:space="preserve">. ovog Pravilnika. </w:t>
      </w:r>
    </w:p>
    <w:p w14:paraId="7C6C2123" w14:textId="2CDBB2B7" w:rsidR="00937FFE" w:rsidRDefault="00937FFE" w:rsidP="00AF7ADF">
      <w:pPr>
        <w:rPr>
          <w:b/>
        </w:rPr>
      </w:pPr>
    </w:p>
    <w:p w14:paraId="796034A6" w14:textId="32F50275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lastRenderedPageBreak/>
        <w:t>Članak 17.</w:t>
      </w:r>
    </w:p>
    <w:p w14:paraId="269FDEF9" w14:textId="4AD1D97B" w:rsidR="00403AEE" w:rsidRPr="00AF7ADF" w:rsidRDefault="001004D3" w:rsidP="00AF7ADF">
      <w:pPr>
        <w:jc w:val="both"/>
      </w:pPr>
      <w:r w:rsidRPr="001004D3">
        <w:t>Dvor Trakošćan je ovlašten potraživati naknadu štete od Korisnika, ako Dvor Trakošćan trećoj osobi na</w:t>
      </w:r>
      <w:r w:rsidR="00B50A1F">
        <w:t>do</w:t>
      </w:r>
      <w:r w:rsidRPr="001004D3">
        <w:t>knadi nastalu štetu uslijed krivnje Korisnika ili osoba koja je upravljala službenim vozilom te je pri tome bila pod utjecajem alkohola, droge ili drugih opojnih sredstava.</w:t>
      </w:r>
    </w:p>
    <w:p w14:paraId="324F6C2B" w14:textId="1159CC5B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18.</w:t>
      </w:r>
    </w:p>
    <w:p w14:paraId="2BF58969" w14:textId="77777777" w:rsidR="001004D3" w:rsidRPr="001004D3" w:rsidRDefault="001004D3" w:rsidP="00E177E2">
      <w:pPr>
        <w:jc w:val="both"/>
      </w:pPr>
      <w:r w:rsidRPr="001004D3">
        <w:t xml:space="preserve">Korisnik koji krši odredbe ovog pravilnika čini povredu radne obveze te mu se za izvršene povrede može izreći upozorenje ili otkazati ugovor o radu.  </w:t>
      </w:r>
    </w:p>
    <w:p w14:paraId="05A5482E" w14:textId="77777777" w:rsidR="001004D3" w:rsidRPr="001004D3" w:rsidRDefault="001004D3" w:rsidP="00E177E2">
      <w:pPr>
        <w:jc w:val="both"/>
      </w:pPr>
    </w:p>
    <w:p w14:paraId="30CEC7AE" w14:textId="77777777" w:rsidR="001004D3" w:rsidRPr="001004D3" w:rsidRDefault="001004D3" w:rsidP="001004D3">
      <w:pPr>
        <w:rPr>
          <w:b/>
        </w:rPr>
      </w:pPr>
      <w:r w:rsidRPr="001004D3">
        <w:rPr>
          <w:b/>
        </w:rPr>
        <w:t>XI. KORIŠTENJE PRIVATNIH VOZILA U SLUŽBENE SVRHE</w:t>
      </w:r>
    </w:p>
    <w:p w14:paraId="07CF362E" w14:textId="77777777" w:rsidR="001004D3" w:rsidRPr="001004D3" w:rsidRDefault="001004D3" w:rsidP="001004D3">
      <w:pPr>
        <w:rPr>
          <w:b/>
        </w:rPr>
      </w:pPr>
    </w:p>
    <w:p w14:paraId="335E3FA1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19.</w:t>
      </w:r>
    </w:p>
    <w:p w14:paraId="41BBD0D1" w14:textId="77777777" w:rsidR="001004D3" w:rsidRPr="001004D3" w:rsidRDefault="001004D3" w:rsidP="00E177E2">
      <w:pPr>
        <w:jc w:val="both"/>
      </w:pPr>
      <w:r w:rsidRPr="001004D3">
        <w:t xml:space="preserve">Privatna vozila, iznimno, u slučaju kada nema na raspolaganju službenih vozila mogu se na temelju Putnog naloga koristiti u službene svrhe. U slučaju izvanrednih okolnosti Ravnatelj je ovlašten nalog iz ovog članka donijeti usmeno. </w:t>
      </w:r>
    </w:p>
    <w:p w14:paraId="5D46A6C9" w14:textId="77777777" w:rsidR="001004D3" w:rsidRPr="001004D3" w:rsidRDefault="001004D3" w:rsidP="00E177E2">
      <w:pPr>
        <w:jc w:val="both"/>
      </w:pPr>
      <w:r w:rsidRPr="001004D3">
        <w:t xml:space="preserve">Na korisnike privatnih vozila u službene svrhe primjenjuju se sve odredbe ovog Pravilnika. </w:t>
      </w:r>
    </w:p>
    <w:p w14:paraId="7A794415" w14:textId="77777777" w:rsidR="001004D3" w:rsidRPr="001004D3" w:rsidRDefault="001004D3" w:rsidP="00E177E2">
      <w:pPr>
        <w:jc w:val="both"/>
        <w:rPr>
          <w:bCs/>
        </w:rPr>
      </w:pPr>
      <w:r w:rsidRPr="001004D3">
        <w:rPr>
          <w:bCs/>
        </w:rPr>
        <w:t>Nalog za korištenje privatnog vozila u  službene svrhe, u smislu ovog pravilnika putem Putnog naloga daje Ravnatelj.</w:t>
      </w:r>
    </w:p>
    <w:p w14:paraId="1935DC62" w14:textId="77777777" w:rsidR="001004D3" w:rsidRPr="001004D3" w:rsidRDefault="001004D3" w:rsidP="00E177E2">
      <w:pPr>
        <w:jc w:val="both"/>
        <w:rPr>
          <w:bCs/>
        </w:rPr>
      </w:pPr>
      <w:r w:rsidRPr="001004D3">
        <w:rPr>
          <w:bCs/>
        </w:rPr>
        <w:t xml:space="preserve">Sadržaj Putnog naloga propisan je člankom 3. ovog Pravilnika. </w:t>
      </w:r>
    </w:p>
    <w:p w14:paraId="42544DBB" w14:textId="77777777" w:rsidR="001004D3" w:rsidRPr="001004D3" w:rsidRDefault="001004D3" w:rsidP="001004D3">
      <w:pPr>
        <w:jc w:val="center"/>
        <w:rPr>
          <w:bCs/>
        </w:rPr>
      </w:pPr>
      <w:r w:rsidRPr="001004D3">
        <w:rPr>
          <w:b/>
          <w:bCs/>
        </w:rPr>
        <w:t>Članak 20</w:t>
      </w:r>
      <w:r w:rsidRPr="001004D3">
        <w:rPr>
          <w:bCs/>
        </w:rPr>
        <w:t>.</w:t>
      </w:r>
    </w:p>
    <w:p w14:paraId="3736C644" w14:textId="77777777" w:rsidR="001004D3" w:rsidRPr="001004D3" w:rsidRDefault="001004D3" w:rsidP="00E177E2">
      <w:pPr>
        <w:jc w:val="both"/>
      </w:pPr>
      <w:r w:rsidRPr="001004D3">
        <w:rPr>
          <w:bCs/>
        </w:rPr>
        <w:t xml:space="preserve">Korisnik kojem je odobreno korištenje privatnog vozila u službene svrhe ima pravo na naknadu troškova korištenja privatnog vozila prema posebnim propisima, u visini neoporezivog iznosa propisanog Pravilnikom o porezu na dohodak kao i </w:t>
      </w:r>
      <w:r w:rsidRPr="001004D3">
        <w:t xml:space="preserve">pravo naknade po prijeđenom kilometru, sukladno Temeljnom kolektivnom ugovoru za zaposlenike u javnim službama. </w:t>
      </w:r>
    </w:p>
    <w:p w14:paraId="4B60F58B" w14:textId="77777777" w:rsidR="001004D3" w:rsidRPr="001004D3" w:rsidRDefault="001004D3" w:rsidP="001004D3">
      <w:pPr>
        <w:jc w:val="center"/>
        <w:rPr>
          <w:b/>
          <w:bCs/>
        </w:rPr>
      </w:pPr>
      <w:r w:rsidRPr="001004D3">
        <w:rPr>
          <w:b/>
          <w:bCs/>
        </w:rPr>
        <w:t>Članak 21.</w:t>
      </w:r>
    </w:p>
    <w:p w14:paraId="61B8C357" w14:textId="6B0EF46B" w:rsidR="001004D3" w:rsidRPr="001004D3" w:rsidRDefault="001004D3" w:rsidP="00E177E2">
      <w:pPr>
        <w:jc w:val="both"/>
      </w:pPr>
      <w:r w:rsidRPr="001004D3">
        <w:rPr>
          <w:bCs/>
        </w:rPr>
        <w:t xml:space="preserve">Korisnik privatnog vozila u službene svrhe </w:t>
      </w:r>
      <w:r w:rsidRPr="001004D3">
        <w:t>kojem je predan Putni nalog za vožnju</w:t>
      </w:r>
      <w:r w:rsidR="007463FF">
        <w:t>,</w:t>
      </w:r>
      <w:r w:rsidRPr="001004D3">
        <w:t xml:space="preserve"> dužan je odmah po završetku korištenja privatnog vozila predati </w:t>
      </w:r>
      <w:r w:rsidR="007463FF">
        <w:t>Tajniku ili Voditelju računovodstva</w:t>
      </w:r>
      <w:r w:rsidR="006D18F3">
        <w:t xml:space="preserve">: </w:t>
      </w:r>
    </w:p>
    <w:p w14:paraId="082AC563" w14:textId="2E4E6236" w:rsidR="001004D3" w:rsidRPr="001004D3" w:rsidRDefault="001004D3" w:rsidP="00E177E2">
      <w:pPr>
        <w:pStyle w:val="Bezproreda"/>
        <w:jc w:val="both"/>
      </w:pPr>
      <w:r w:rsidRPr="001004D3">
        <w:t>-</w:t>
      </w:r>
      <w:r w:rsidR="009E5385">
        <w:t xml:space="preserve"> </w:t>
      </w:r>
      <w:r w:rsidRPr="001004D3">
        <w:t>uredno ispunjen Putni nalog,</w:t>
      </w:r>
    </w:p>
    <w:p w14:paraId="6BE32634" w14:textId="659896D9" w:rsidR="001004D3" w:rsidRPr="001004D3" w:rsidRDefault="001004D3" w:rsidP="00E177E2">
      <w:pPr>
        <w:pStyle w:val="Bezproreda"/>
        <w:jc w:val="both"/>
      </w:pPr>
      <w:r w:rsidRPr="001004D3">
        <w:t>-</w:t>
      </w:r>
      <w:r w:rsidR="009E5385">
        <w:t xml:space="preserve"> </w:t>
      </w:r>
      <w:r w:rsidRPr="001004D3">
        <w:t>podatak o stanju kilometraže na vozilu prije početka vožnje,</w:t>
      </w:r>
    </w:p>
    <w:p w14:paraId="043D7E6C" w14:textId="0C72008A" w:rsidR="001004D3" w:rsidRPr="001004D3" w:rsidRDefault="001004D3" w:rsidP="00E177E2">
      <w:pPr>
        <w:pStyle w:val="Bezproreda"/>
        <w:jc w:val="both"/>
      </w:pPr>
      <w:r w:rsidRPr="001004D3">
        <w:t>-</w:t>
      </w:r>
      <w:r w:rsidR="009E5385">
        <w:t xml:space="preserve"> </w:t>
      </w:r>
      <w:r w:rsidRPr="001004D3">
        <w:t>podatak o stanju kilometraže nakon završetka vožnje,</w:t>
      </w:r>
    </w:p>
    <w:p w14:paraId="4627AD81" w14:textId="5A0FB0A3" w:rsidR="001004D3" w:rsidRDefault="001004D3" w:rsidP="00E177E2">
      <w:pPr>
        <w:pStyle w:val="Bezproreda"/>
        <w:jc w:val="both"/>
      </w:pPr>
      <w:r w:rsidRPr="001004D3">
        <w:t>-</w:t>
      </w:r>
      <w:r w:rsidR="009E5385">
        <w:t xml:space="preserve"> </w:t>
      </w:r>
      <w:r w:rsidRPr="001004D3">
        <w:t>podatak o prijeđenim kilometrima.</w:t>
      </w:r>
    </w:p>
    <w:p w14:paraId="31EADAC7" w14:textId="1BC0E19F" w:rsidR="001004D3" w:rsidRPr="001004D3" w:rsidRDefault="001004D3" w:rsidP="00E177E2">
      <w:pPr>
        <w:pStyle w:val="Bezproreda"/>
        <w:jc w:val="both"/>
      </w:pPr>
      <w:r w:rsidRPr="001004D3">
        <w:t>-</w:t>
      </w:r>
      <w:r w:rsidR="009E5385">
        <w:t xml:space="preserve"> </w:t>
      </w:r>
      <w:r w:rsidRPr="001004D3">
        <w:t>račun za gorivo na kojem se nalazi pečat Benzinske postaje,</w:t>
      </w:r>
    </w:p>
    <w:p w14:paraId="19D7C436" w14:textId="6524AE11" w:rsidR="001004D3" w:rsidRPr="001004D3" w:rsidRDefault="001004D3" w:rsidP="00E177E2">
      <w:pPr>
        <w:pStyle w:val="Bezproreda"/>
        <w:jc w:val="both"/>
      </w:pPr>
      <w:r w:rsidRPr="001004D3">
        <w:t>-</w:t>
      </w:r>
      <w:r w:rsidR="009E5385">
        <w:t xml:space="preserve"> </w:t>
      </w:r>
      <w:r w:rsidRPr="001004D3">
        <w:t xml:space="preserve">račun za troškove </w:t>
      </w:r>
      <w:r w:rsidR="00E177E2">
        <w:t>c</w:t>
      </w:r>
      <w:r w:rsidRPr="001004D3">
        <w:t>estarine,</w:t>
      </w:r>
    </w:p>
    <w:p w14:paraId="46E63F1F" w14:textId="70187380" w:rsidR="00937FFE" w:rsidRPr="00AF7ADF" w:rsidRDefault="001004D3" w:rsidP="00AF7ADF">
      <w:pPr>
        <w:pStyle w:val="Bezproreda"/>
        <w:jc w:val="both"/>
      </w:pPr>
      <w:r w:rsidRPr="001004D3">
        <w:t>-</w:t>
      </w:r>
      <w:r w:rsidR="009E5385">
        <w:t xml:space="preserve"> </w:t>
      </w:r>
      <w:r w:rsidRPr="001004D3">
        <w:t>račun za troškove parkiranja.</w:t>
      </w:r>
    </w:p>
    <w:p w14:paraId="35D0BC1C" w14:textId="5B40255D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22.</w:t>
      </w:r>
    </w:p>
    <w:p w14:paraId="23CD40C9" w14:textId="77777777" w:rsidR="001004D3" w:rsidRDefault="001004D3" w:rsidP="001004D3">
      <w:r w:rsidRPr="001004D3">
        <w:t xml:space="preserve">Korisnik  privatnog vozila u službene svrhe dužan je snositi sve troškove proizašle iz počinjenih prometnih prekršaja i kaznenih djela sigurnosti prometa, ako su prouzročena njegovom krivnjom, u kojem slučaju će se ocjenjivati pojedinačna odgovornost svakog Korisnika vozila i poduzeti se odgovarajuće mjere.   </w:t>
      </w:r>
    </w:p>
    <w:p w14:paraId="3EF4C5F5" w14:textId="77777777" w:rsidR="002D2A46" w:rsidRPr="001004D3" w:rsidRDefault="002D2A46" w:rsidP="001004D3"/>
    <w:p w14:paraId="143B24DB" w14:textId="208E0E85" w:rsidR="001004D3" w:rsidRPr="001004D3" w:rsidRDefault="001004D3" w:rsidP="001004D3">
      <w:pPr>
        <w:rPr>
          <w:b/>
        </w:rPr>
      </w:pPr>
      <w:r w:rsidRPr="001004D3">
        <w:rPr>
          <w:b/>
        </w:rPr>
        <w:t>X</w:t>
      </w:r>
      <w:r w:rsidR="00F710A5">
        <w:rPr>
          <w:b/>
        </w:rPr>
        <w:t>II</w:t>
      </w:r>
      <w:r w:rsidRPr="001004D3">
        <w:rPr>
          <w:b/>
        </w:rPr>
        <w:t>.  PRIJELAZNE I ZAVRŠNE ODREDBE</w:t>
      </w:r>
    </w:p>
    <w:p w14:paraId="3C01A420" w14:textId="77777777" w:rsidR="001004D3" w:rsidRPr="001004D3" w:rsidRDefault="001004D3" w:rsidP="001004D3">
      <w:pPr>
        <w:rPr>
          <w:b/>
        </w:rPr>
      </w:pPr>
    </w:p>
    <w:p w14:paraId="26022CCE" w14:textId="77777777" w:rsidR="001004D3" w:rsidRPr="001004D3" w:rsidRDefault="001004D3" w:rsidP="001004D3">
      <w:pPr>
        <w:jc w:val="center"/>
        <w:rPr>
          <w:b/>
        </w:rPr>
      </w:pPr>
      <w:r w:rsidRPr="001004D3">
        <w:rPr>
          <w:b/>
        </w:rPr>
        <w:t>Članak 23.</w:t>
      </w:r>
    </w:p>
    <w:p w14:paraId="3C7D91C2" w14:textId="77777777" w:rsidR="001004D3" w:rsidRPr="001004D3" w:rsidRDefault="001004D3" w:rsidP="00E177E2">
      <w:pPr>
        <w:jc w:val="both"/>
      </w:pPr>
      <w:r w:rsidRPr="001004D3">
        <w:t>Sve izmjene i dopune ovog Pravilnika bit će valjane i obvezujuće samo ako su pripremljene u pisanom obliku i na propisani način objavljene.</w:t>
      </w:r>
    </w:p>
    <w:p w14:paraId="384D9EC9" w14:textId="26206F21" w:rsidR="001004D3" w:rsidRPr="001004D3" w:rsidRDefault="001004D3" w:rsidP="00E177E2">
      <w:pPr>
        <w:jc w:val="both"/>
      </w:pPr>
      <w:r w:rsidRPr="001004D3">
        <w:t>Danom stupanja na snagu ovog Pravilnika stavlja se izvan snage Pr</w:t>
      </w:r>
      <w:r w:rsidR="00A60A67">
        <w:t>ocedura izdavanja i obračunavanja putnih naloga</w:t>
      </w:r>
      <w:r w:rsidRPr="001004D3">
        <w:t xml:space="preserve"> od </w:t>
      </w:r>
      <w:r w:rsidR="00A60A67">
        <w:t>23</w:t>
      </w:r>
      <w:r w:rsidRPr="001004D3">
        <w:t xml:space="preserve">. </w:t>
      </w:r>
      <w:r w:rsidR="00A60A67">
        <w:t xml:space="preserve">listopada </w:t>
      </w:r>
      <w:r w:rsidRPr="001004D3">
        <w:t xml:space="preserve"> 20</w:t>
      </w:r>
      <w:r w:rsidR="00A60A67">
        <w:t>19</w:t>
      </w:r>
      <w:r w:rsidRPr="001004D3">
        <w:t xml:space="preserve">. godine. </w:t>
      </w:r>
      <w:proofErr w:type="spellStart"/>
      <w:r w:rsidRPr="001004D3">
        <w:t>Ur</w:t>
      </w:r>
      <w:proofErr w:type="spellEnd"/>
      <w:r w:rsidRPr="001004D3">
        <w:t>. broj:</w:t>
      </w:r>
      <w:r w:rsidR="00A60A67">
        <w:t xml:space="preserve"> 5/20-1-1.2/6-2019/2</w:t>
      </w:r>
      <w:r w:rsidRPr="001004D3">
        <w:t xml:space="preserve">. </w:t>
      </w:r>
    </w:p>
    <w:p w14:paraId="14D160A9" w14:textId="77777777" w:rsidR="001004D3" w:rsidRPr="001004D3" w:rsidRDefault="001004D3" w:rsidP="00E177E2">
      <w:pPr>
        <w:jc w:val="both"/>
      </w:pPr>
      <w:r w:rsidRPr="001004D3">
        <w:t xml:space="preserve">Ovaj Pravilnik može se mijenjati i dopunjavati samo na način i u postupku u kojem je donesen. </w:t>
      </w:r>
    </w:p>
    <w:p w14:paraId="03F89C6F" w14:textId="555DAFFC" w:rsidR="001004D3" w:rsidRDefault="001004D3" w:rsidP="00AF7ADF">
      <w:pPr>
        <w:jc w:val="both"/>
      </w:pPr>
      <w:r w:rsidRPr="001004D3">
        <w:t xml:space="preserve">Ovaj Pravilnik stupa na snagu osmog dana od objave na oglasnoj ploči muzeja Dvor Trakošćan. </w:t>
      </w:r>
    </w:p>
    <w:p w14:paraId="634AA21E" w14:textId="49C73410" w:rsidR="00AF7ADF" w:rsidRDefault="00AF7ADF" w:rsidP="00AF7ADF">
      <w:pPr>
        <w:jc w:val="both"/>
      </w:pPr>
    </w:p>
    <w:p w14:paraId="766B8BB0" w14:textId="745A6F6F" w:rsidR="00AF7ADF" w:rsidRDefault="00AF7ADF" w:rsidP="00AF7ADF">
      <w:pPr>
        <w:spacing w:line="240" w:lineRule="auto"/>
        <w:contextualSpacing/>
        <w:jc w:val="both"/>
      </w:pPr>
      <w:r>
        <w:t xml:space="preserve">Klasa: </w:t>
      </w:r>
      <w:r w:rsidR="001B2BDF" w:rsidRPr="001B2BDF">
        <w:t>011-01/24-02/8</w:t>
      </w:r>
    </w:p>
    <w:p w14:paraId="16DACEA9" w14:textId="77777777" w:rsidR="00AF7ADF" w:rsidRDefault="00AF7ADF" w:rsidP="00AF7ADF">
      <w:pPr>
        <w:spacing w:line="240" w:lineRule="auto"/>
        <w:contextualSpacing/>
        <w:jc w:val="both"/>
      </w:pPr>
      <w:r>
        <w:t xml:space="preserve">Urudžbeni broj: </w:t>
      </w:r>
      <w:r w:rsidRPr="00025C92">
        <w:t>2186-13-2-0-24-1</w:t>
      </w:r>
    </w:p>
    <w:p w14:paraId="6336D646" w14:textId="72B526F3" w:rsidR="00AF7ADF" w:rsidRDefault="00AF7ADF" w:rsidP="00AF7ADF">
      <w:pPr>
        <w:spacing w:line="240" w:lineRule="auto"/>
        <w:contextualSpacing/>
        <w:jc w:val="both"/>
      </w:pPr>
      <w:r>
        <w:t xml:space="preserve">U Trakošćanu, </w:t>
      </w:r>
      <w:r w:rsidR="00F710A5">
        <w:t>10.12.2024.</w:t>
      </w:r>
      <w:bookmarkStart w:id="2" w:name="_GoBack"/>
      <w:bookmarkEnd w:id="2"/>
    </w:p>
    <w:p w14:paraId="73960F6F" w14:textId="71349AF8" w:rsidR="001004D3" w:rsidRPr="001004D3" w:rsidRDefault="001004D3" w:rsidP="001004D3"/>
    <w:p w14:paraId="14F297EF" w14:textId="0B027483" w:rsidR="001004D3" w:rsidRPr="001004D3" w:rsidRDefault="001004D3" w:rsidP="000010D7">
      <w:pPr>
        <w:pStyle w:val="Bezproreda"/>
      </w:pPr>
      <w:r>
        <w:t xml:space="preserve">                                                                                           </w:t>
      </w:r>
      <w:r w:rsidR="00AF7ADF">
        <w:t xml:space="preserve">                           </w:t>
      </w:r>
      <w:r>
        <w:t xml:space="preserve">  </w:t>
      </w:r>
      <w:r w:rsidRPr="001004D3">
        <w:t>Ravnateljica</w:t>
      </w:r>
      <w:r w:rsidR="00AF7ADF">
        <w:t xml:space="preserve"> Dvora Trakošćan:</w:t>
      </w:r>
    </w:p>
    <w:p w14:paraId="39BB7182" w14:textId="25CAA4D0" w:rsidR="001004D3" w:rsidRPr="001004D3" w:rsidRDefault="001004D3" w:rsidP="000010D7">
      <w:pPr>
        <w:pStyle w:val="Bezproreda"/>
      </w:pPr>
      <w:r>
        <w:t xml:space="preserve">                                                                                                                             </w:t>
      </w:r>
      <w:r w:rsidRPr="001004D3">
        <w:t>dr.</w:t>
      </w:r>
      <w:r w:rsidR="008A0E88">
        <w:t xml:space="preserve"> </w:t>
      </w:r>
      <w:r w:rsidRPr="001004D3">
        <w:t>sc. Goranka Horjan</w:t>
      </w:r>
    </w:p>
    <w:p w14:paraId="66FE5F37" w14:textId="783C892C" w:rsidR="001004D3" w:rsidRDefault="001004D3" w:rsidP="000010D7">
      <w:pPr>
        <w:pStyle w:val="Bezproreda"/>
      </w:pPr>
    </w:p>
    <w:p w14:paraId="4567570B" w14:textId="288316CA" w:rsidR="00AF7ADF" w:rsidRDefault="00AF7ADF" w:rsidP="000010D7">
      <w:pPr>
        <w:pStyle w:val="Bezproreda"/>
      </w:pPr>
    </w:p>
    <w:p w14:paraId="480E1C66" w14:textId="7B045B6F" w:rsidR="00AF7ADF" w:rsidRDefault="00AF7ADF" w:rsidP="000010D7">
      <w:pPr>
        <w:pStyle w:val="Bezproreda"/>
      </w:pPr>
      <w:r>
        <w:t xml:space="preserve">                                                                                                                    _____________________________</w:t>
      </w:r>
    </w:p>
    <w:p w14:paraId="53D4A893" w14:textId="2053EEDD" w:rsidR="00AF7ADF" w:rsidRDefault="00AF7ADF" w:rsidP="000010D7">
      <w:pPr>
        <w:pStyle w:val="Bezproreda"/>
      </w:pPr>
    </w:p>
    <w:p w14:paraId="4EFF577F" w14:textId="77777777" w:rsidR="00AF7ADF" w:rsidRPr="001004D3" w:rsidRDefault="00AF7ADF" w:rsidP="000010D7">
      <w:pPr>
        <w:pStyle w:val="Bezproreda"/>
      </w:pPr>
    </w:p>
    <w:p w14:paraId="4797BCC3" w14:textId="77777777" w:rsidR="001004D3" w:rsidRPr="001004D3" w:rsidRDefault="001004D3" w:rsidP="001004D3"/>
    <w:p w14:paraId="1C165BC9" w14:textId="77777777" w:rsidR="001004D3" w:rsidRPr="001004D3" w:rsidRDefault="001004D3" w:rsidP="001004D3"/>
    <w:p w14:paraId="20CBF9B3" w14:textId="77777777" w:rsidR="001004D3" w:rsidRPr="001004D3" w:rsidRDefault="001004D3" w:rsidP="001004D3"/>
    <w:p w14:paraId="4C370D09" w14:textId="77777777" w:rsidR="001004D3" w:rsidRPr="001004D3" w:rsidRDefault="001004D3" w:rsidP="001004D3"/>
    <w:p w14:paraId="76FBF745" w14:textId="77777777" w:rsidR="001004D3" w:rsidRPr="001004D3" w:rsidRDefault="001004D3" w:rsidP="001004D3"/>
    <w:p w14:paraId="3B4A0C93" w14:textId="77777777" w:rsidR="001004D3" w:rsidRPr="001004D3" w:rsidRDefault="001004D3" w:rsidP="001004D3">
      <w:pPr>
        <w:rPr>
          <w:b/>
        </w:rPr>
      </w:pPr>
    </w:p>
    <w:p w14:paraId="22D13CA5" w14:textId="77777777" w:rsidR="008F4C9D" w:rsidRDefault="008F4C9D"/>
    <w:sectPr w:rsidR="008F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FA234" w14:textId="77777777" w:rsidR="008B7E17" w:rsidRDefault="008B7E17" w:rsidP="00F3082D">
      <w:pPr>
        <w:spacing w:after="0" w:line="240" w:lineRule="auto"/>
      </w:pPr>
      <w:r>
        <w:separator/>
      </w:r>
    </w:p>
  </w:endnote>
  <w:endnote w:type="continuationSeparator" w:id="0">
    <w:p w14:paraId="2F63EF74" w14:textId="77777777" w:rsidR="008B7E17" w:rsidRDefault="008B7E17" w:rsidP="00F3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AA6" w14:textId="77777777" w:rsidR="008B7E17" w:rsidRDefault="008B7E17" w:rsidP="00F3082D">
      <w:pPr>
        <w:spacing w:after="0" w:line="240" w:lineRule="auto"/>
      </w:pPr>
      <w:r>
        <w:separator/>
      </w:r>
    </w:p>
  </w:footnote>
  <w:footnote w:type="continuationSeparator" w:id="0">
    <w:p w14:paraId="2FCAE98E" w14:textId="77777777" w:rsidR="008B7E17" w:rsidRDefault="008B7E17" w:rsidP="00F3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6013"/>
    <w:multiLevelType w:val="hybridMultilevel"/>
    <w:tmpl w:val="9BFA62D6"/>
    <w:lvl w:ilvl="0" w:tplc="87204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569"/>
    <w:multiLevelType w:val="hybridMultilevel"/>
    <w:tmpl w:val="60A4E78A"/>
    <w:lvl w:ilvl="0" w:tplc="62F0F00A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949412C"/>
    <w:multiLevelType w:val="hybridMultilevel"/>
    <w:tmpl w:val="617C6EE2"/>
    <w:lvl w:ilvl="0" w:tplc="A9E64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37AA"/>
    <w:multiLevelType w:val="hybridMultilevel"/>
    <w:tmpl w:val="535EC4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7F11"/>
    <w:multiLevelType w:val="hybridMultilevel"/>
    <w:tmpl w:val="58868E76"/>
    <w:lvl w:ilvl="0" w:tplc="46E2B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720B"/>
    <w:multiLevelType w:val="hybridMultilevel"/>
    <w:tmpl w:val="457C1434"/>
    <w:lvl w:ilvl="0" w:tplc="54AA8D9C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7F02E8E"/>
    <w:multiLevelType w:val="hybridMultilevel"/>
    <w:tmpl w:val="4AA617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B86722"/>
    <w:multiLevelType w:val="hybridMultilevel"/>
    <w:tmpl w:val="483EE694"/>
    <w:lvl w:ilvl="0" w:tplc="05CCB0E8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79D121E3"/>
    <w:multiLevelType w:val="hybridMultilevel"/>
    <w:tmpl w:val="95402384"/>
    <w:lvl w:ilvl="0" w:tplc="B5507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4D3"/>
    <w:multiLevelType w:val="hybridMultilevel"/>
    <w:tmpl w:val="B51EB358"/>
    <w:lvl w:ilvl="0" w:tplc="6CD22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A446B"/>
    <w:multiLevelType w:val="hybridMultilevel"/>
    <w:tmpl w:val="6C3CA8EA"/>
    <w:lvl w:ilvl="0" w:tplc="24647686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D3"/>
    <w:rsid w:val="000010D7"/>
    <w:rsid w:val="000375E9"/>
    <w:rsid w:val="001004D3"/>
    <w:rsid w:val="00144EE5"/>
    <w:rsid w:val="00180010"/>
    <w:rsid w:val="001B2BDF"/>
    <w:rsid w:val="001E1B8B"/>
    <w:rsid w:val="002866BC"/>
    <w:rsid w:val="002A78F4"/>
    <w:rsid w:val="002D2A46"/>
    <w:rsid w:val="00352557"/>
    <w:rsid w:val="00386C72"/>
    <w:rsid w:val="00403AEE"/>
    <w:rsid w:val="004D0D03"/>
    <w:rsid w:val="004D4539"/>
    <w:rsid w:val="004E4CA7"/>
    <w:rsid w:val="005238C4"/>
    <w:rsid w:val="00564CA6"/>
    <w:rsid w:val="00571306"/>
    <w:rsid w:val="005A55FF"/>
    <w:rsid w:val="005C302E"/>
    <w:rsid w:val="00607B13"/>
    <w:rsid w:val="00651ADF"/>
    <w:rsid w:val="006D18F3"/>
    <w:rsid w:val="007463FF"/>
    <w:rsid w:val="00757F21"/>
    <w:rsid w:val="008038E7"/>
    <w:rsid w:val="00836079"/>
    <w:rsid w:val="0085269C"/>
    <w:rsid w:val="00884C4C"/>
    <w:rsid w:val="008A0E88"/>
    <w:rsid w:val="008B7E17"/>
    <w:rsid w:val="008F4C9D"/>
    <w:rsid w:val="00937FFE"/>
    <w:rsid w:val="009A240B"/>
    <w:rsid w:val="009E0399"/>
    <w:rsid w:val="009E5385"/>
    <w:rsid w:val="00A06FAE"/>
    <w:rsid w:val="00A60A67"/>
    <w:rsid w:val="00AA31D7"/>
    <w:rsid w:val="00AF7ADF"/>
    <w:rsid w:val="00AF7CB1"/>
    <w:rsid w:val="00B44588"/>
    <w:rsid w:val="00B44CA1"/>
    <w:rsid w:val="00B450A0"/>
    <w:rsid w:val="00B50A1F"/>
    <w:rsid w:val="00B57B05"/>
    <w:rsid w:val="00B738EC"/>
    <w:rsid w:val="00BB23AA"/>
    <w:rsid w:val="00E00F67"/>
    <w:rsid w:val="00E177E2"/>
    <w:rsid w:val="00E253E1"/>
    <w:rsid w:val="00E30D93"/>
    <w:rsid w:val="00EC68D2"/>
    <w:rsid w:val="00ED0C5C"/>
    <w:rsid w:val="00F3082D"/>
    <w:rsid w:val="00F710A5"/>
    <w:rsid w:val="00F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4DFE"/>
  <w15:chartTrackingRefBased/>
  <w15:docId w15:val="{EA80FD25-A563-44F1-974D-4B17E169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04D3"/>
    <w:pPr>
      <w:spacing w:line="240" w:lineRule="auto"/>
    </w:pPr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04D3"/>
    <w:rPr>
      <w:rFonts w:eastAsiaTheme="minorEastAsia" w:cs="Times New Roman"/>
      <w:kern w:val="0"/>
      <w:sz w:val="20"/>
      <w:szCs w:val="20"/>
      <w:lang w:eastAsia="hr-HR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1004D3"/>
    <w:rPr>
      <w:sz w:val="16"/>
      <w:szCs w:val="16"/>
    </w:rPr>
  </w:style>
  <w:style w:type="paragraph" w:styleId="Bezproreda">
    <w:name w:val="No Spacing"/>
    <w:uiPriority w:val="1"/>
    <w:qFormat/>
    <w:rsid w:val="000010D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E1B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82D"/>
  </w:style>
  <w:style w:type="paragraph" w:styleId="Podnoje">
    <w:name w:val="footer"/>
    <w:basedOn w:val="Normal"/>
    <w:link w:val="PodnojeChar"/>
    <w:uiPriority w:val="99"/>
    <w:unhideWhenUsed/>
    <w:rsid w:val="00F3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 Trakoscan</dc:creator>
  <cp:keywords/>
  <dc:description/>
  <cp:lastModifiedBy>Windows korisnik</cp:lastModifiedBy>
  <cp:revision>6</cp:revision>
  <dcterms:created xsi:type="dcterms:W3CDTF">2024-12-05T09:27:00Z</dcterms:created>
  <dcterms:modified xsi:type="dcterms:W3CDTF">2024-12-10T11:54:00Z</dcterms:modified>
</cp:coreProperties>
</file>